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FF6600"/>
          <w:sz w:val="15"/>
          <w:szCs w:val="15"/>
        </w:rPr>
        <w:t>КАЖДЫЙ ВТОРНИК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БЛИСТАТЕЛЬНЫЙ САНКТ-ПЕТЕРБУРГ</w:t>
      </w:r>
      <w:bookmarkStart w:id="0" w:name="_GoBack"/>
      <w:bookmarkEnd w:id="0"/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ТУР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С  01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 xml:space="preserve"> ИЮЛЯ ПО 05 ИЮЛЯ 2025, 5 ДНЕЙ 4 НОЧИ,  В САНКТ-ПЕТЕРБУРГЕ 3 ДНЯ 2 НОЧИ  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Тур в Санкт-Петербург с 01 июля по 05 июля 2025, включая три дня в северной столице. Проезд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на  автобусе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,  полное транспортное обеспечение на все указанные экскурсии, включая трансферы к гостинице после экскурсий. Проживание 3 дня 2 ночи в </w:t>
      </w:r>
      <w:hyperlink r:id="rId5" w:history="1">
        <w:r>
          <w:rPr>
            <w:rStyle w:val="a5"/>
            <w:rFonts w:ascii="Verdana" w:hAnsi="Verdana"/>
            <w:b/>
            <w:bCs/>
            <w:sz w:val="15"/>
            <w:szCs w:val="15"/>
          </w:rPr>
          <w:t>отеле "365".</w:t>
        </w:r>
      </w:hyperlink>
      <w:r>
        <w:rPr>
          <w:rStyle w:val="a4"/>
          <w:rFonts w:ascii="Verdana" w:hAnsi="Verdana"/>
          <w:color w:val="000000"/>
          <w:sz w:val="15"/>
          <w:szCs w:val="15"/>
        </w:rPr>
        <w:t> Питание завтрак и обеды. Экскурсии: обзорная по городу (лучшие архитектурные ансамбли города), Петропавловская крепость, крейсер "Аврора", теплоходная экскурсия "По рекам и каналам", загородная экскурсия в столицу фонтанов Петергоф, экскурсия в храм "Спас на крови", загородная экскурсия в Царское село с посещением парка. Факультативно Екатерининский дворец, Янтарная комната, парк. </w:t>
      </w:r>
    </w:p>
    <w:p w:rsidR="00BB5B02" w:rsidRDefault="00BB5B02" w:rsidP="00BB5B02">
      <w:pPr>
        <w:pStyle w:val="a3"/>
        <w:numPr>
          <w:ilvl w:val="0"/>
          <w:numId w:val="7"/>
        </w:numPr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Для тех, кто выбирает железнодорожный </w:t>
      </w:r>
      <w:proofErr w:type="gramStart"/>
      <w:r>
        <w:rPr>
          <w:rFonts w:ascii="Verdana" w:hAnsi="Verdana"/>
          <w:color w:val="000000"/>
          <w:sz w:val="15"/>
          <w:szCs w:val="15"/>
        </w:rPr>
        <w:t>проезд  -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>
        <w:rPr>
          <w:rFonts w:ascii="Verdana" w:hAnsi="Verdana"/>
          <w:color w:val="000000"/>
          <w:sz w:val="15"/>
          <w:szCs w:val="15"/>
        </w:rPr>
        <w:t>Петербурга  в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последний день не ранее 18:00 из Петергофа. Если требуется </w:t>
      </w:r>
      <w:proofErr w:type="spellStart"/>
      <w:r>
        <w:rPr>
          <w:rFonts w:ascii="Verdana" w:hAnsi="Verdana"/>
          <w:color w:val="000000"/>
          <w:sz w:val="15"/>
          <w:szCs w:val="15"/>
        </w:rPr>
        <w:t>доп.ночь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в отеле - можно забронировать, по запросу. Встреча с </w:t>
      </w:r>
      <w:proofErr w:type="gramStart"/>
      <w:r>
        <w:rPr>
          <w:rFonts w:ascii="Verdana" w:hAnsi="Verdana"/>
          <w:color w:val="000000"/>
          <w:sz w:val="15"/>
          <w:szCs w:val="15"/>
        </w:rPr>
        <w:t>группой  в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>
        <w:rPr>
          <w:rFonts w:ascii="Verdana" w:hAnsi="Verdana"/>
          <w:color w:val="000000"/>
          <w:sz w:val="15"/>
          <w:szCs w:val="15"/>
        </w:rPr>
        <w:t>непроследованное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расстояние в автобусе, не предусмотрена. 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1 день, вторник. </w:t>
      </w:r>
      <w:r>
        <w:rPr>
          <w:rFonts w:ascii="Verdana" w:hAnsi="Verdana"/>
          <w:color w:val="000000"/>
          <w:sz w:val="15"/>
          <w:szCs w:val="15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2 день, среда. 08:00 </w:t>
      </w:r>
      <w:r>
        <w:rPr>
          <w:rFonts w:ascii="Verdana" w:hAnsi="Verdana"/>
          <w:color w:val="000000"/>
          <w:sz w:val="15"/>
          <w:szCs w:val="15"/>
        </w:rPr>
        <w:t>Прибытие в Санкт-Петербург. </w:t>
      </w:r>
      <w:r>
        <w:rPr>
          <w:rStyle w:val="a4"/>
          <w:rFonts w:ascii="Verdana" w:hAnsi="Verdana"/>
          <w:color w:val="000000"/>
          <w:sz w:val="15"/>
          <w:szCs w:val="15"/>
        </w:rPr>
        <w:t>Завтрак в кафе города. Обзорная экскурсия "Блистательный Санкт-Петербург" - </w:t>
      </w:r>
      <w:r>
        <w:rPr>
          <w:rFonts w:ascii="Verdana" w:hAnsi="Verdana"/>
          <w:color w:val="000000"/>
          <w:sz w:val="15"/>
          <w:szCs w:val="15"/>
        </w:rPr>
        <w:t>познакомит с историей создания города и этапами формирования лучших архитектурных ансамблей Петербурга. Знакомство с ансамблем Стрелки Васильевского острова (история создания дворцовых ансамблей Васильевского острова), здание Двенадцати Коллегий, Университетская набережная, Дворцовый мост, Адмиралтейская набережная Сенатская и Исаакиевская площади, остановка и выход к памятнику Петра I (Медный всадник), история создания памятника, Адмиралтейский проезд (Александровский сад, Дворцовая набережная и панорама Невы, Марсово поле). </w:t>
      </w:r>
      <w:r>
        <w:rPr>
          <w:rStyle w:val="a4"/>
          <w:rFonts w:ascii="Verdana" w:hAnsi="Verdana"/>
          <w:color w:val="000000"/>
          <w:sz w:val="15"/>
          <w:szCs w:val="15"/>
        </w:rPr>
        <w:t>Прогулка по территории Петропавловской крепости «Здесь будет город заложен». </w:t>
      </w:r>
      <w:r>
        <w:rPr>
          <w:rFonts w:ascii="Verdana" w:hAnsi="Verdana"/>
          <w:color w:val="000000"/>
          <w:sz w:val="15"/>
          <w:szCs w:val="15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>
        <w:rPr>
          <w:rStyle w:val="a4"/>
          <w:rFonts w:ascii="Verdana" w:hAnsi="Verdana"/>
          <w:color w:val="000000"/>
          <w:sz w:val="15"/>
          <w:szCs w:val="15"/>
        </w:rPr>
        <w:t>Знакомство с историей крейсера «Аврора» - военным кораблем, </w:t>
      </w:r>
      <w:r>
        <w:rPr>
          <w:rFonts w:ascii="Verdana" w:hAnsi="Verdana"/>
          <w:color w:val="000000"/>
          <w:sz w:val="15"/>
          <w:szCs w:val="15"/>
        </w:rPr>
        <w:t>участником революционных событий 1917 г., изменившим ход истории всей страны (внешний осмотр с экскурсией).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Обед в кафе города.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Экскурсия в Храм "Спаса на крови".</w:t>
      </w:r>
      <w:r>
        <w:rPr>
          <w:rFonts w:ascii="Verdana" w:hAnsi="Verdana"/>
          <w:color w:val="000000"/>
          <w:sz w:val="15"/>
          <w:szCs w:val="15"/>
        </w:rPr>
        <w:t xml:space="preserve">  Красота храма "Спаса на крови" покоряет сердца туристов, которые увидев его однажды, остаются в неописуемом восторге до следующего посещения города на Неве. Их рассказы о храме дома близким и знакомым людям создают эффект сарафанного радио. Популярность собора с годами не то, что не проходит, а неизменно растёт. Посмотреть на Спас на Крови едут со всех уголков России и мира. Строительство велось в течение 24 лет и обошлось в 4,6 млн рублей. В императорской России вход в храм Спаса на Крови в Петербурге осуществлялся только по пропускам. </w:t>
      </w:r>
      <w:r w:rsidRPr="00BB5B02">
        <w:rPr>
          <w:rFonts w:ascii="Verdana" w:hAnsi="Verdana"/>
          <w:b/>
          <w:color w:val="000000"/>
          <w:sz w:val="15"/>
          <w:szCs w:val="15"/>
        </w:rPr>
        <w:t>Размещение в отеле после 15:00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3 день, четверг. Завтрак (шведский стол в отеле). Переезд в Царское Село (г. Пушкин).</w:t>
      </w:r>
      <w:r>
        <w:rPr>
          <w:rFonts w:ascii="Verdana" w:hAnsi="Verdana"/>
          <w:color w:val="000000"/>
          <w:sz w:val="15"/>
          <w:szCs w:val="15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Для тех, туристов, кто не приобрел входной билет в Екатерининский дворец - прогулка по парку, свободное время.  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Экскурсия в Екатерининский дворец. </w:t>
      </w:r>
      <w:r>
        <w:rPr>
          <w:rFonts w:ascii="Verdana" w:hAnsi="Verdana"/>
          <w:color w:val="000000"/>
          <w:sz w:val="15"/>
          <w:szCs w:val="15"/>
        </w:rPr>
        <w:t>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 (при оплате билета).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Обед в кафе города.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Трансфер в отель. </w:t>
      </w:r>
    </w:p>
    <w:p w:rsidR="00BB5B02" w:rsidRDefault="00BB5B02" w:rsidP="00BB5B0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Факультативно успеваем в Эрмитаж, Русский музей, </w:t>
      </w:r>
      <w:proofErr w:type="spellStart"/>
      <w:r>
        <w:rPr>
          <w:rFonts w:ascii="Verdana" w:hAnsi="Verdana"/>
          <w:color w:val="000000"/>
          <w:sz w:val="15"/>
          <w:szCs w:val="15"/>
        </w:rPr>
        <w:t>Кунцкамеру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. Рассматривайте </w:t>
      </w:r>
      <w:proofErr w:type="spellStart"/>
      <w:r>
        <w:rPr>
          <w:rFonts w:ascii="Verdana" w:hAnsi="Verdana"/>
          <w:color w:val="000000"/>
          <w:sz w:val="15"/>
          <w:szCs w:val="15"/>
        </w:rPr>
        <w:t>культупоход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в </w:t>
      </w:r>
      <w:hyperlink r:id="rId6" w:history="1">
        <w:r>
          <w:rPr>
            <w:rStyle w:val="a5"/>
            <w:rFonts w:ascii="Verdana" w:hAnsi="Verdana"/>
            <w:sz w:val="15"/>
            <w:szCs w:val="15"/>
          </w:rPr>
          <w:t>Гранд макет Россия</w:t>
        </w:r>
      </w:hyperlink>
      <w:r>
        <w:rPr>
          <w:rFonts w:ascii="Verdana" w:hAnsi="Verdana"/>
          <w:color w:val="000000"/>
          <w:sz w:val="15"/>
          <w:szCs w:val="15"/>
        </w:rPr>
        <w:t> или </w:t>
      </w:r>
      <w:hyperlink r:id="rId7" w:history="1">
        <w:r>
          <w:rPr>
            <w:rStyle w:val="a5"/>
            <w:rFonts w:ascii="Verdana" w:hAnsi="Verdana"/>
            <w:sz w:val="15"/>
            <w:szCs w:val="15"/>
          </w:rPr>
          <w:t>Петровская Акватория.</w:t>
        </w:r>
      </w:hyperlink>
      <w:r>
        <w:rPr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i/>
          <w:iCs/>
          <w:color w:val="000000"/>
          <w:sz w:val="15"/>
          <w:szCs w:val="15"/>
        </w:rPr>
        <w:t>23:00 Предлагается факультативная экскурсия - ночная "Разводные мосты".</w:t>
      </w:r>
      <w:r>
        <w:rPr>
          <w:rStyle w:val="a6"/>
          <w:rFonts w:ascii="Verdana" w:hAnsi="Verdana"/>
          <w:color w:val="000000"/>
          <w:sz w:val="15"/>
          <w:szCs w:val="15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lastRenderedPageBreak/>
        <w:t>4 день, пятница. Завтрак (шведский стол в отеле).  Теплоходная прогулка "По рекам и каналам". "</w:t>
      </w:r>
      <w:r>
        <w:rPr>
          <w:rFonts w:ascii="Verdana" w:hAnsi="Verdana"/>
          <w:color w:val="000000"/>
          <w:sz w:val="15"/>
          <w:szCs w:val="15"/>
        </w:rPr>
        <w:t xml:space="preserve">Реки и каналы" - водная экскурсия на теплоходе </w:t>
      </w:r>
      <w:proofErr w:type="spellStart"/>
      <w:r>
        <w:rPr>
          <w:rFonts w:ascii="Verdana" w:hAnsi="Verdana"/>
          <w:color w:val="000000"/>
          <w:sz w:val="15"/>
          <w:szCs w:val="15"/>
        </w:rPr>
        <w:t>пo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>
        <w:rPr>
          <w:rFonts w:ascii="Verdana" w:hAnsi="Verdana"/>
          <w:color w:val="000000"/>
          <w:sz w:val="15"/>
          <w:szCs w:val="15"/>
        </w:rPr>
        <w:t>Caнкт-Пeтepбуpгу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, а Санкт-Петербург - город на </w:t>
      </w:r>
      <w:proofErr w:type="gramStart"/>
      <w:r>
        <w:rPr>
          <w:rFonts w:ascii="Verdana" w:hAnsi="Verdana"/>
          <w:color w:val="000000"/>
          <w:sz w:val="15"/>
          <w:szCs w:val="15"/>
        </w:rPr>
        <w:t>воде !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>
        <w:rPr>
          <w:rFonts w:ascii="Verdana" w:hAnsi="Verdana"/>
          <w:color w:val="000000"/>
          <w:sz w:val="15"/>
          <w:szCs w:val="15"/>
        </w:rPr>
        <w:t>р.Нева</w:t>
      </w:r>
      <w:proofErr w:type="spellEnd"/>
      <w:r>
        <w:rPr>
          <w:rFonts w:ascii="Verdana" w:hAnsi="Verdana"/>
          <w:color w:val="000000"/>
          <w:sz w:val="15"/>
          <w:szCs w:val="15"/>
        </w:rPr>
        <w:t>--</w:t>
      </w:r>
      <w:proofErr w:type="spellStart"/>
      <w:r>
        <w:rPr>
          <w:rFonts w:ascii="Verdana" w:hAnsi="Verdana"/>
          <w:color w:val="000000"/>
          <w:sz w:val="15"/>
          <w:szCs w:val="15"/>
        </w:rPr>
        <w:t>р.Фонтанка</w:t>
      </w:r>
      <w:proofErr w:type="spellEnd"/>
      <w:r>
        <w:rPr>
          <w:rFonts w:ascii="Verdana" w:hAnsi="Verdana"/>
          <w:color w:val="000000"/>
          <w:sz w:val="15"/>
          <w:szCs w:val="15"/>
        </w:rPr>
        <w:t>-</w:t>
      </w:r>
      <w:proofErr w:type="spellStart"/>
      <w:r>
        <w:rPr>
          <w:rFonts w:ascii="Verdana" w:hAnsi="Verdana"/>
          <w:color w:val="000000"/>
          <w:sz w:val="15"/>
          <w:szCs w:val="15"/>
        </w:rPr>
        <w:t>р.Мойка</w:t>
      </w:r>
      <w:proofErr w:type="spellEnd"/>
      <w:r>
        <w:rPr>
          <w:rFonts w:ascii="Verdana" w:hAnsi="Verdana"/>
          <w:color w:val="000000"/>
          <w:sz w:val="15"/>
          <w:szCs w:val="15"/>
        </w:rPr>
        <w:t>-Зимняя канавка-</w:t>
      </w:r>
      <w:proofErr w:type="spellStart"/>
      <w:r>
        <w:rPr>
          <w:rFonts w:ascii="Verdana" w:hAnsi="Verdana"/>
          <w:color w:val="000000"/>
          <w:sz w:val="15"/>
          <w:szCs w:val="15"/>
        </w:rPr>
        <w:t>р.Нева</w:t>
      </w:r>
      <w:proofErr w:type="spellEnd"/>
      <w:r>
        <w:rPr>
          <w:rFonts w:ascii="Verdana" w:hAnsi="Verdana"/>
          <w:color w:val="000000"/>
          <w:sz w:val="15"/>
          <w:szCs w:val="15"/>
        </w:rPr>
        <w:t>.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Переезд в Петергоф, столицу фонтанов.  </w:t>
      </w:r>
      <w:r>
        <w:rPr>
          <w:rFonts w:ascii="Verdana" w:hAnsi="Verdana"/>
          <w:color w:val="000000"/>
          <w:sz w:val="15"/>
          <w:szCs w:val="15"/>
        </w:rPr>
        <w:t>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 </w:t>
      </w:r>
      <w:r>
        <w:rPr>
          <w:rStyle w:val="a4"/>
          <w:rFonts w:ascii="Verdana" w:hAnsi="Verdana"/>
          <w:color w:val="000000"/>
          <w:sz w:val="15"/>
          <w:szCs w:val="15"/>
        </w:rPr>
        <w:t>Экскурсия по Нижнему парку «Летят алмазные фонтаны с веселым шумом к облакам…».</w:t>
      </w:r>
      <w:r>
        <w:rPr>
          <w:rFonts w:ascii="Verdana" w:hAnsi="Verdana"/>
          <w:color w:val="000000"/>
          <w:sz w:val="15"/>
          <w:szCs w:val="15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 </w:t>
      </w:r>
      <w:r>
        <w:rPr>
          <w:rStyle w:val="a4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Окончание программы 18:00. Ночной переезд.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5 день, суббота.  Прибытие в городам следования.  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их  количество</w:t>
      </w:r>
      <w:proofErr w:type="gramEnd"/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Стоимость тура на 1 человека     </w:t>
      </w:r>
      <w:r>
        <w:rPr>
          <w:rFonts w:ascii="Verdana" w:hAnsi="Verdana"/>
          <w:color w:val="000000"/>
          <w:sz w:val="15"/>
          <w:szCs w:val="15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2267"/>
      </w:tblGrid>
      <w:tr w:rsidR="00BB5B02" w:rsidTr="00BB5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893ADA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hyperlink r:id="rId8" w:history="1">
              <w:r w:rsidR="00BB5B02">
                <w:rPr>
                  <w:rStyle w:val="a4"/>
                  <w:rFonts w:ascii="Verdana" w:hAnsi="Verdana"/>
                  <w:color w:val="0000FF"/>
                  <w:sz w:val="15"/>
                  <w:szCs w:val="15"/>
                  <w:u w:val="single"/>
                </w:rPr>
                <w:t>отель "365"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BB5B0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независимо от возраста </w:t>
            </w:r>
          </w:p>
        </w:tc>
      </w:tr>
      <w:tr w:rsidR="00BB5B02" w:rsidTr="00BB5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BB5B0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BB5B02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20900</w:t>
            </w:r>
          </w:p>
        </w:tc>
      </w:tr>
      <w:tr w:rsidR="00BB5B02" w:rsidTr="00BB5B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BB5B02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5B02" w:rsidRDefault="00BB5B02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5"/>
                <w:szCs w:val="15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29900</w:t>
            </w:r>
          </w:p>
        </w:tc>
      </w:tr>
    </w:tbl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В стоимость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путевки  входит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 </w:t>
      </w:r>
      <w:r>
        <w:rPr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проезд на комфортабельном автобусе 2022-2024 </w:t>
      </w:r>
      <w:proofErr w:type="spellStart"/>
      <w:r>
        <w:rPr>
          <w:rFonts w:ascii="Verdana" w:hAnsi="Verdana"/>
          <w:color w:val="000000"/>
          <w:sz w:val="15"/>
          <w:szCs w:val="15"/>
        </w:rPr>
        <w:t>г.в</w:t>
      </w:r>
      <w:proofErr w:type="spellEnd"/>
      <w:r>
        <w:rPr>
          <w:rFonts w:ascii="Verdana" w:hAnsi="Verdana"/>
          <w:color w:val="000000"/>
          <w:sz w:val="15"/>
          <w:szCs w:val="15"/>
        </w:rPr>
        <w:t>.</w:t>
      </w:r>
      <w:r>
        <w:rPr>
          <w:rStyle w:val="a4"/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полное транспортное обеспечение на экскурсии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проживание </w:t>
      </w:r>
      <w:hyperlink r:id="rId9" w:history="1">
        <w:r>
          <w:rPr>
            <w:rStyle w:val="a5"/>
            <w:rFonts w:ascii="Verdana" w:hAnsi="Verdana"/>
            <w:sz w:val="15"/>
            <w:szCs w:val="15"/>
          </w:rPr>
          <w:t>отель 365</w:t>
        </w:r>
      </w:hyperlink>
      <w:r>
        <w:rPr>
          <w:rFonts w:ascii="Verdana" w:hAnsi="Verdana"/>
          <w:color w:val="000000"/>
          <w:sz w:val="15"/>
          <w:szCs w:val="15"/>
        </w:rPr>
        <w:t> (номера с удобствами, корпус 2*, 3 дня/2 ночи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питание 3 завтрака (1 накрытие, 2 шведский стол в отеле), 2 обеда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Экскурсии:</w:t>
      </w:r>
      <w:r>
        <w:rPr>
          <w:rStyle w:val="a4"/>
          <w:rFonts w:ascii="Verdana" w:hAnsi="Verdana"/>
          <w:color w:val="000000"/>
          <w:sz w:val="15"/>
          <w:szCs w:val="15"/>
        </w:rPr>
        <w:t>обзорная</w:t>
      </w:r>
      <w:proofErr w:type="spellEnd"/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 xml:space="preserve"> по городу (лучшие архитектурные ансамбли города), Петропавловская крепость, крейсер "Аврора", теплоходная экскурсия "По рекам и каналам", загородная экскурсия в столицу фонтанов Петергоф, экскурсия в храм "Спас на крови", загородная экскурсия в Царское село с посещением Парка.  </w:t>
      </w:r>
      <w:r>
        <w:rPr>
          <w:rFonts w:ascii="Verdana" w:hAnsi="Verdana"/>
          <w:color w:val="000000"/>
          <w:sz w:val="15"/>
          <w:szCs w:val="15"/>
        </w:rPr>
        <w:t>  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сопровождение руководителем группы по всему маршруту</w:t>
      </w:r>
      <w:r>
        <w:rPr>
          <w:rStyle w:val="a4"/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гид лицензированный (в Санкт-Петербурге по программе)</w:t>
      </w:r>
    </w:p>
    <w:p w:rsidR="00BB5B02" w:rsidRDefault="00BB5B02" w:rsidP="00BB5B02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Примечание :</w:t>
      </w:r>
      <w:proofErr w:type="gramEnd"/>
    </w:p>
    <w:p w:rsidR="00BB5B02" w:rsidRDefault="00BB5B02" w:rsidP="00BB5B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Экскурсия в Екатерининский дворец, Янтарную комнату туристы </w:t>
      </w:r>
      <w:r>
        <w:rPr>
          <w:rStyle w:val="a4"/>
          <w:rFonts w:ascii="Verdana" w:hAnsi="Verdana"/>
          <w:color w:val="FF9900"/>
          <w:sz w:val="15"/>
          <w:szCs w:val="15"/>
        </w:rPr>
        <w:t>старше 14 лет</w:t>
      </w:r>
      <w:r>
        <w:rPr>
          <w:rStyle w:val="a4"/>
          <w:rFonts w:ascii="Verdana" w:hAnsi="Verdana"/>
          <w:color w:val="000000"/>
          <w:sz w:val="15"/>
          <w:szCs w:val="15"/>
        </w:rPr>
        <w:t> 1800 руб., дети до 14 лет 900 руб. </w:t>
      </w:r>
    </w:p>
    <w:p w:rsidR="00BB5B02" w:rsidRDefault="00BB5B02" w:rsidP="00BB5B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Ночная экскурсия 1500 руб. (независимо от возраста) </w:t>
      </w:r>
      <w:r>
        <w:rPr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Курортный сбор по данному туру составляет 200 руб. с человека/тур.</w:t>
      </w:r>
      <w:r>
        <w:rPr>
          <w:rFonts w:ascii="Verdana" w:hAnsi="Verdana"/>
          <w:color w:val="000000"/>
          <w:sz w:val="15"/>
          <w:szCs w:val="15"/>
        </w:rPr>
        <w:t xml:space="preserve"> Данная сумма оплачивается непосредственно Туристом на </w:t>
      </w:r>
      <w:proofErr w:type="spellStart"/>
      <w:r>
        <w:rPr>
          <w:rFonts w:ascii="Verdana" w:hAnsi="Verdana"/>
          <w:color w:val="000000"/>
          <w:sz w:val="15"/>
          <w:szCs w:val="15"/>
        </w:rPr>
        <w:t>рецепшен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гостиницы (от 18 лет и старше). Закон от 28.06.2023 № 419-81 "О введение на территории Санкт-Петербурга курортного собора).</w:t>
      </w:r>
    </w:p>
    <w:p w:rsidR="00BB5B02" w:rsidRDefault="00BB5B02" w:rsidP="00BB5B02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страховка от невыезда 1150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>
        <w:rPr>
          <w:rFonts w:ascii="Verdana" w:hAnsi="Verdana"/>
          <w:color w:val="000000"/>
          <w:sz w:val="15"/>
          <w:szCs w:val="15"/>
        </w:rPr>
        <w:t>Тревел</w:t>
      </w:r>
      <w:proofErr w:type="spellEnd"/>
      <w:r>
        <w:rPr>
          <w:rFonts w:ascii="Verdana" w:hAnsi="Verdana"/>
          <w:color w:val="000000"/>
          <w:sz w:val="15"/>
          <w:szCs w:val="15"/>
        </w:rPr>
        <w:t>" </w:t>
      </w:r>
      <w:hyperlink r:id="rId10" w:history="1">
        <w:r>
          <w:rPr>
            <w:rStyle w:val="a5"/>
            <w:rFonts w:ascii="Verdana" w:hAnsi="Verdana"/>
            <w:sz w:val="15"/>
            <w:szCs w:val="15"/>
          </w:rPr>
          <w:t>Документация (romanova-ticket.ru)</w:t>
        </w:r>
      </w:hyperlink>
    </w:p>
    <w:p w:rsidR="00BB5B02" w:rsidRDefault="00BB5B02" w:rsidP="00BB5B02">
      <w:pPr>
        <w:spacing w:after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i/>
          <w:iCs/>
          <w:color w:val="000000"/>
          <w:sz w:val="15"/>
          <w:szCs w:val="15"/>
        </w:rPr>
        <w:t>БЕСПЛАТНЫЙ ТРАНСФЕР  </w:t>
      </w:r>
    </w:p>
    <w:p w:rsidR="00BB5B02" w:rsidRDefault="00BB5B02" w:rsidP="00BB5B02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i/>
          <w:iCs/>
          <w:color w:val="000000"/>
          <w:sz w:val="15"/>
          <w:szCs w:val="15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>
        <w:rPr>
          <w:rStyle w:val="a4"/>
          <w:rFonts w:ascii="Verdana" w:hAnsi="Verdana"/>
          <w:i/>
          <w:iCs/>
          <w:color w:val="000000"/>
          <w:sz w:val="15"/>
          <w:szCs w:val="15"/>
        </w:rPr>
        <w:t>автобус  "</w:t>
      </w:r>
      <w:proofErr w:type="gramEnd"/>
      <w:r>
        <w:rPr>
          <w:rStyle w:val="a4"/>
          <w:rFonts w:ascii="Verdana" w:hAnsi="Verdana"/>
          <w:i/>
          <w:iCs/>
          <w:color w:val="000000"/>
          <w:sz w:val="15"/>
          <w:szCs w:val="15"/>
        </w:rPr>
        <w:t>Санкт-Петербург", обратный трансфер Гороховец-Муром также предусмотрен.</w:t>
      </w:r>
      <w:r>
        <w:rPr>
          <w:rStyle w:val="a6"/>
          <w:rFonts w:ascii="Verdana" w:hAnsi="Verdana"/>
          <w:color w:val="000000"/>
          <w:sz w:val="15"/>
          <w:szCs w:val="15"/>
        </w:rPr>
        <w:t> </w:t>
      </w:r>
    </w:p>
    <w:p w:rsidR="00BB5B02" w:rsidRDefault="00BB5B02" w:rsidP="00BB5B02">
      <w:pPr>
        <w:pStyle w:val="a3"/>
        <w:numPr>
          <w:ilvl w:val="0"/>
          <w:numId w:val="11"/>
        </w:numPr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ИНФОРМАЦИЯ ДЛЯ ПОКУПАТЕЛЯ. </w:t>
      </w:r>
      <w:proofErr w:type="gramStart"/>
      <w:r>
        <w:rPr>
          <w:rFonts w:ascii="Verdana" w:hAnsi="Verdana"/>
          <w:color w:val="000000"/>
          <w:sz w:val="15"/>
          <w:szCs w:val="15"/>
        </w:rPr>
        <w:t>ВНИМАНИЕ !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</w:t>
      </w:r>
      <w:r>
        <w:rPr>
          <w:rFonts w:ascii="Verdana" w:hAnsi="Verdana"/>
          <w:color w:val="000000"/>
          <w:sz w:val="15"/>
          <w:szCs w:val="15"/>
        </w:rPr>
        <w:lastRenderedPageBreak/>
        <w:t xml:space="preserve">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>
        <w:rPr>
          <w:rFonts w:ascii="Verdana" w:hAnsi="Verdana"/>
          <w:color w:val="000000"/>
          <w:sz w:val="15"/>
          <w:szCs w:val="15"/>
        </w:rPr>
        <w:t>СЕРВИС  НАКАНУНЕ</w:t>
      </w:r>
      <w:proofErr w:type="gramEnd"/>
      <w:r>
        <w:rPr>
          <w:rFonts w:ascii="Verdana" w:hAnsi="Verdana"/>
          <w:color w:val="000000"/>
          <w:sz w:val="15"/>
          <w:szCs w:val="15"/>
        </w:rPr>
        <w:t xml:space="preserve"> ТУРА. </w:t>
      </w:r>
    </w:p>
    <w:p w:rsidR="00E476E5" w:rsidRPr="00BB5B02" w:rsidRDefault="00E476E5" w:rsidP="00BB5B02"/>
    <w:sectPr w:rsidR="00E476E5" w:rsidRPr="00BB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66FED"/>
    <w:multiLevelType w:val="multilevel"/>
    <w:tmpl w:val="2862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7427A"/>
    <w:multiLevelType w:val="multilevel"/>
    <w:tmpl w:val="E814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53C48"/>
    <w:multiLevelType w:val="multilevel"/>
    <w:tmpl w:val="951C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37A46"/>
    <w:multiLevelType w:val="multilevel"/>
    <w:tmpl w:val="266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C975DA"/>
    <w:multiLevelType w:val="multilevel"/>
    <w:tmpl w:val="0B6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D36289"/>
    <w:multiLevelType w:val="multilevel"/>
    <w:tmpl w:val="D502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11613"/>
    <w:multiLevelType w:val="multilevel"/>
    <w:tmpl w:val="F28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A0729"/>
    <w:multiLevelType w:val="multilevel"/>
    <w:tmpl w:val="C442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94117"/>
    <w:multiLevelType w:val="multilevel"/>
    <w:tmpl w:val="8FDA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F004F"/>
    <w:multiLevelType w:val="multilevel"/>
    <w:tmpl w:val="F544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F36F80"/>
    <w:multiLevelType w:val="multilevel"/>
    <w:tmpl w:val="81E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B"/>
    <w:rsid w:val="006F00ED"/>
    <w:rsid w:val="00893ADA"/>
    <w:rsid w:val="009E632B"/>
    <w:rsid w:val="00BB5B02"/>
    <w:rsid w:val="00E4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23540-2452-486C-A110-B440F8DF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32B"/>
    <w:rPr>
      <w:b/>
      <w:bCs/>
    </w:rPr>
  </w:style>
  <w:style w:type="character" w:styleId="a5">
    <w:name w:val="Hyperlink"/>
    <w:basedOn w:val="a0"/>
    <w:uiPriority w:val="99"/>
    <w:semiHidden/>
    <w:unhideWhenUsed/>
    <w:rsid w:val="009E632B"/>
    <w:rPr>
      <w:color w:val="0000FF"/>
      <w:u w:val="single"/>
    </w:rPr>
  </w:style>
  <w:style w:type="character" w:styleId="a6">
    <w:name w:val="Emphasis"/>
    <w:basedOn w:val="a0"/>
    <w:uiPriority w:val="20"/>
    <w:qFormat/>
    <w:rsid w:val="009E6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365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teraqu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dmaket.ru/?ysclid=m9a9wlcotg27080242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hotel365spb.ru/" TargetMode="External"/><Relationship Id="rId10" Type="http://schemas.openxmlformats.org/officeDocument/2006/relationships/hyperlink" Target="https://romanova-ticket.ru/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365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2025-04-10T03:01:00Z</dcterms:created>
  <dcterms:modified xsi:type="dcterms:W3CDTF">2025-04-10T03:06:00Z</dcterms:modified>
</cp:coreProperties>
</file>