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66DB" w14:textId="77777777" w:rsidR="00E32D3D" w:rsidRPr="00E32D3D" w:rsidRDefault="00E32D3D" w:rsidP="00E32D3D">
      <w:pPr>
        <w:shd w:val="clear" w:color="auto" w:fill="FFFFFF"/>
        <w:spacing w:after="150" w:line="240" w:lineRule="auto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ВПЕЧАТЛЯЮЩАЯ РОССИЯ. ЕДЕМ НА УРАЛ.</w:t>
      </w:r>
    </w:p>
    <w:p w14:paraId="7EED92F5" w14:textId="77777777" w:rsidR="00E32D3D" w:rsidRPr="00E32D3D" w:rsidRDefault="00E32D3D" w:rsidP="00E32D3D">
      <w:pPr>
        <w:shd w:val="clear" w:color="auto" w:fill="FFFFFF"/>
        <w:spacing w:after="150" w:line="240" w:lineRule="auto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 xml:space="preserve">01-05 ноября </w:t>
      </w:r>
      <w:proofErr w:type="gramStart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2025,  5</w:t>
      </w:r>
      <w:proofErr w:type="gramEnd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 xml:space="preserve"> дней 4 ночи </w:t>
      </w:r>
    </w:p>
    <w:p w14:paraId="7B2BB211" w14:textId="77777777" w:rsidR="00E32D3D" w:rsidRPr="00E32D3D" w:rsidRDefault="00E32D3D" w:rsidP="00E32D3D">
      <w:pPr>
        <w:shd w:val="clear" w:color="auto" w:fill="FFFFFF"/>
        <w:spacing w:after="150" w:line="240" w:lineRule="auto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ЕКАТЕРИНБУРГ-ГАНИНА ЯМА-КУНГУРЫ-ПЕРМЬ </w:t>
      </w:r>
    </w:p>
    <w:p w14:paraId="685CE279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b/>
          <w:bCs/>
          <w:i/>
          <w:iCs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i/>
          <w:iCs/>
          <w:sz w:val="15"/>
          <w:szCs w:val="15"/>
          <w:lang w:eastAsia="ru-RU"/>
        </w:rPr>
        <w:t>Предлагаем изучить Екатеринбург, переместиться в Пермский край, в Кунгур, совершив необычное, подземное путешествие в ледяную пещеру. Станем с вами "нарушителями" границы, постояв одной ногой в Европе, другой в Азии. Узнаем, где хранятся сокровища из малахитовой шкатулки, полюбуемся на драгоценные камни в музее, успеем побывать в Уктусских банях. Будем пробовать настоящие уральские пельмени. В Кунгурах посетим музей горного дела, разузнаем про чайного короля, прогуляемся в этно-деревне Ермака и сфотографируемся у памятника Пупу земли. Планов громадьё! Откройте для себя еще одну экскурсионную страничку - вас ждет путешествие на Урал и в Пермский край.</w:t>
      </w:r>
    </w:p>
    <w:p w14:paraId="565B3A20" w14:textId="4E692322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i/>
          <w:iCs/>
          <w:sz w:val="15"/>
          <w:szCs w:val="15"/>
          <w:lang w:eastAsia="ru-RU"/>
        </w:rPr>
        <w:br/>
        <w:t>Для многих важно душою... поклониться страстотерпцам, царской семье. Будем. Будем и в Ганиной Яме. </w:t>
      </w:r>
    </w:p>
    <w:p w14:paraId="04D1B286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Проезд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на  автобусе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, полное транспортное обеспечение на все указанные экскурсии, включая трансферы к гостинице после экскурсий. Проживание в гостинице </w:t>
      </w:r>
      <w:hyperlink r:id="rId5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 xml:space="preserve">«Центральный </w:t>
        </w:r>
        <w:proofErr w:type="spellStart"/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by</w:t>
        </w:r>
        <w:proofErr w:type="spellEnd"/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Usta</w:t>
        </w:r>
        <w:proofErr w:type="spellEnd"/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 xml:space="preserve"> Hotels 3*» (Екатеринбург)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  + </w:t>
      </w:r>
      <w:hyperlink r:id="rId6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 xml:space="preserve">отель «Hotel </w:t>
        </w:r>
        <w:proofErr w:type="spellStart"/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bashnya</w:t>
        </w:r>
        <w:proofErr w:type="spellEnd"/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» (Кунгур)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.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Питание 3 завтрака, 3 обеда (накрытие)+ 1 ужин, гастрономический мастер-класс. Экскурсии: Екатеринбург обзорная экскурсия по городу, посещение границы "Европы и Азии" с интерактивным обрядом "пересечения границы", экспозиция «Камнерезное искусство Урала" в Музее истории камнерезного и ювелирного искусства, Ганина Яма - обзорная экскурсия,  Кунгур - обзорная экскурсия, кунгурская пещера, прогулка по этно-парку "Деревня Ермака", Пермь обзорная экскурсия, Пермский краеведческий музей с посещением музея-диорамы, частный музей "Мышей Шир </w:t>
      </w:r>
      <w:proofErr w:type="spell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Горт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". </w:t>
      </w:r>
    </w:p>
    <w:p w14:paraId="7BBA6A6F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Факультативно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 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возможно посещение  </w:t>
      </w:r>
      <w:hyperlink r:id="rId7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термального комплекса "Баден-Баден" и Уктусских бань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 (самого большого открытого термального бассейна на Урале),</w:t>
      </w:r>
      <w:hyperlink r:id="rId8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 аквапарка Лимпопо,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 </w:t>
      </w:r>
      <w:hyperlink r:id="rId9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бассейна с видом на город на 58 этаже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, </w:t>
      </w:r>
      <w:hyperlink r:id="rId10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смотровой площадки Высоцкий</w:t>
        </w:r>
      </w:hyperlink>
    </w:p>
    <w:p w14:paraId="39922786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01 ноября 2025: Посадка в автобус, переезд в Екатеринбург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. По пути следования автобуса остановки в кафе. Дневной и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ночной  переезд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в Екатеринбург в сопровождении руководителя группы.</w:t>
      </w:r>
    </w:p>
    <w:p w14:paraId="37031B9E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02 ноября 2025: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 Прибытие в Екатеринбург. 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Завтрак в кафе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 гостиницы. Переводим стрелки часов + 2 часа (здесь время опережает московское)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.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Обзорная автобусная экскурсия по городу. Вы совершите путешествие во времени... Свердловск, а ныне Екатеринбург - город миллионник, город богатый и уверенный, расположен на Среднем Урале (Свердловская область).  Узнаем про Уральские горы и про писателя Павла Бажова, написавшего здесь сборник рассказов "Малахитовая шкатулка". Побываем на месте рождения города-завода - плотине и на </w:t>
      </w:r>
      <w:proofErr w:type="spell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Вознесеннской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горке, увидим красивые купеческие особняки и услышим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легенды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связанные с ними. Ответим на вопрос почему в XIX в. Екатеринбург стали называли столицей Урала, увидим самые большие часы куранты Урала, дом откуда во время Великой Отечественной войны вещал Левитан, побываем на Театральной площади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и  проедем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мимо современных небоскребов. Посещение границы «Европа-Азия». Одной ногой постоим в Европе, другой – в Азии!   Вы побываете на обряде "пересечения границы", по старинной уральской традиции повяжете ленточки на удачу, выпьете шампанского и получите сертификат "нарушителя границы".  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Обед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в кафе гостиницы.</w:t>
      </w:r>
    </w:p>
    <w:p w14:paraId="0D47515F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Трансфер в гостиницу.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 Удобное расположение отеля позволит вам быть в самом центре городских событий. 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Размещение в номерах.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 После небольшого отдыха мы прогуляемся до музея Истории камнерезного и ювелирного искусства. История уральского </w:t>
      </w:r>
      <w:proofErr w:type="spell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камнерезно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-гранильного и ювелирного дела насчитывает более 300 лет! Еще в эпоху реформ Петра I был подписан контракт о найме на русскую службу знаменитого в те времена камнереза Христиана </w:t>
      </w:r>
      <w:proofErr w:type="spell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Рефома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. Мастер прибыл на Урал, чтобы организовать добычу цветных камней и обучать этому непростому ремеслу русских подмастерьев. Посещение экспозиции "Камнерезное искусство Урала и Екатеринбургская, Императорская гранильная фабрика". Полюбуемся произведениями камнерезного искусства конца XVIII – начала XX вв., увидим письменные приборы, кабинетные вещицы, интерьерные вазы, будем удивляться хрустальным печатям и красотой уральских самоцветов. </w:t>
      </w:r>
    </w:p>
    <w:p w14:paraId="04095C3E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Возвращение в гостиницу.</w:t>
      </w:r>
    </w:p>
    <w:p w14:paraId="762468DF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Факультативно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 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возможно посещение  </w:t>
      </w:r>
      <w:hyperlink r:id="rId11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термального комплекса "Баден-Баден" и Уктусских бань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 (самого большого открытого термального бассейна на Урале),</w:t>
      </w:r>
      <w:hyperlink r:id="rId12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 аквапарка Лимпопо,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 </w:t>
      </w:r>
      <w:hyperlink r:id="rId13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бассейна с видом на город на 58 этаже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, </w:t>
      </w:r>
      <w:hyperlink r:id="rId14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смотровой площадки Высоцкий,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 </w:t>
      </w:r>
      <w:hyperlink r:id="rId15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Ельцин центр</w:t>
        </w:r>
      </w:hyperlink>
    </w:p>
    <w:p w14:paraId="6DD8359C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Трансфер в термальный комплекс и в аквапарк.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 Термальный бассейн под открытым небом в Екатеринбурге. "Баден-Баден"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 включает в себя несколько локаций, которые отлично подходят для расслабленного отдыха. Здесь расположен самый большой термальный бассейн Урала под открытым небом, </w:t>
      </w:r>
      <w:proofErr w:type="spell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уктусские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бани, сауны. Работают термы с 2019 года, однако за такой малый срок термы уже успели покорить сердца горожан и жителей региона. Входной билет оплачивается дополнительно, на месте.  Или посещение аквапарка. Концепция аквапарка звучит так: «Придумано детьми, рекомендовано взрослым!». Это значит, что в «Лимпопо» понравится всем: и малышам, и ребятам постарше, и их родителям. Здесь каждый найдет для себя развлечение по душе, ведь аттракционы и горки рассчитаны на любой возраст. Многочисленные горки и водные аттракционы, джакузи или спа-комплекс - здесь есть всё. </w:t>
      </w:r>
    </w:p>
    <w:p w14:paraId="1A8D9297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Возвращение в гостиницу с термального бассейна, аквапарка самостоятельно, на такси (общественным транспортом, в удобное время).</w:t>
      </w:r>
    </w:p>
    <w:p w14:paraId="443D7A81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Для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тех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кто не планирует посещение аквапарка и термальных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источников  могут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прогуляться по местному Арбату (ул. Вайнера) или посетить смотровую площадку Высоцкий или побывать в бассейне на 58 этаже. Пешеходная зона расположена недалеко от отеля. Здесь расположены малые архитектурных формы, скульптуры «Друзья», «Влюбленные», памятник Гене Букину и другие. Возможно посещение торгово-развлекательного центра европейского уровня «Гринвич», который является излюбленным местом шопинга и отдыха жителей и гостей Екатеринбурга. А в БЦ «Высоцкий» вы сможете полюбоваться панорамой города с высоты птичьего полета. Смотровая площадка расположена на 52 этаже, на высоте 186 метров. Отсюда взору открывается поистине фантастический вид. Оплата входного билета на месте (открыта до 22:00), БАССЕЙН с видами на город работает до глубокой ночи.</w:t>
      </w:r>
    </w:p>
    <w:p w14:paraId="059183EE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lastRenderedPageBreak/>
        <w:t xml:space="preserve">03 </w:t>
      </w:r>
      <w:proofErr w:type="gramStart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ноября  2025</w:t>
      </w:r>
      <w:proofErr w:type="gramEnd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: Завтрак в гостинице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(шведский стол). 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Сдача номеров. </w:t>
      </w:r>
    </w:p>
    <w:p w14:paraId="3A7EE581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08:00 Загородная автобусная поездка «Последние дни Романовых», посвященная истории семьи Романовых на Урале. Посещение храма-на-Крови на Вознесенской горке с заездом на Ганину Яму.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Здесь построен монастырь с семью храмами – каждый во имя одного из семи членов царской семьи: императора Николая II, императрицы Александры Федоровны, великих </w:t>
      </w:r>
      <w:proofErr w:type="spell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княжен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Ольги, Татьяны, Марии, Анастасии, наследника Алексея Николаевича. Переезд из Екатеринбурга в Кунгур.</w:t>
      </w:r>
    </w:p>
    <w:p w14:paraId="31374780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Переезд из Екатеринбурга в Кунгур.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По приезду 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обед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 в кафе города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. </w:t>
      </w:r>
    </w:p>
    <w:p w14:paraId="30BED7D6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Обзорная экскурсия по городу.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 Кунгур имеет статус исторического города России, здесь очень много ценных памятников истории и архитектуры. Побываем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на Гостином дворе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построенном еще в XVIII веке, который является главным символом купеческого города, увидим здание чаеразвесочной фабрики с сохранившейся шестиконечной «вифлеемской» звездой, дом чайного короля купца Михаила Грибушина. Ждут нас не только купеческие </w:t>
      </w:r>
      <w:proofErr w:type="spell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особянки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, но и необычные современные памятники - самый популярный среди туристов, современный памятник Кунгура скульптура "Пуп Земли".</w:t>
      </w:r>
    </w:p>
    <w:p w14:paraId="246AFA85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После экскурсии у вас будет возможность посетить сувенирную лавку и приобрести продукцию местных производителей, которая так полюбилась гостям города:</w:t>
      </w:r>
    </w:p>
    <w:p w14:paraId="371988A0" w14:textId="77777777" w:rsidR="00E32D3D" w:rsidRPr="00E32D3D" w:rsidRDefault="00E32D3D" w:rsidP="00E32D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вспомнить «Вкус детства» с лимонадом местного производства (история Кунгурского завода идет с 1939 года);</w:t>
      </w:r>
    </w:p>
    <w:p w14:paraId="699B2077" w14:textId="77777777" w:rsidR="00E32D3D" w:rsidRPr="00E32D3D" w:rsidRDefault="00E32D3D" w:rsidP="00E32D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еще один сладкий сувенир с фото Ледяной пещеры или видами Перми – фирменные конфеты Пермской фабрики;</w:t>
      </w:r>
    </w:p>
    <w:p w14:paraId="7F3953DD" w14:textId="77777777" w:rsidR="00E32D3D" w:rsidRPr="00E32D3D" w:rsidRDefault="00E32D3D" w:rsidP="00E32D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знаменитые «Вязовские пряники», признанные как лучший гастрономический сувенир на выставках России. Готовятся вручную, по старинному русскому рецепту в семье Вязовых с 2010 года.</w:t>
      </w:r>
    </w:p>
    <w:p w14:paraId="55532EEF" w14:textId="77777777" w:rsidR="00E32D3D" w:rsidRPr="00E32D3D" w:rsidRDefault="00E32D3D" w:rsidP="00E32D3D">
      <w:pPr>
        <w:shd w:val="clear" w:color="auto" w:fill="FFFFFF"/>
        <w:spacing w:after="150" w:line="240" w:lineRule="auto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Экскурсия в музей горного дела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.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Музей  посвящен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добыче угля, калийных солей, алмазному и золотому промыслу, производству меди и гипса. Представлены архивные фотографии добычных работ, портреты и гравюры, спецодежда шахтеров и другие экспонаты. Кроме того, можно попробовать раздуть меха медеплавильной печи, просеять песок в поисках золота и алмазов, попробовать на вкус калийную соль.</w:t>
      </w:r>
    </w:p>
    <w:p w14:paraId="733C6528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Размещение в гостинице.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Немного времени для отдыха. Сбор группы. Переезд к пещере. Прогулка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по  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этно</w:t>
      </w:r>
      <w:proofErr w:type="gramEnd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-деревне Ермака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, парку крестьянского быта. Здесь останавливался когда то, казак Ермак, перед большим путешествием в Сибирь. Этнографический парк - небольшая старинная деревенька. Увидим "Избу Ермака", "Ремесленный двор", а также множество деревянных скульптур: колодец, шаманы, мельницы, лодку Ермака.</w:t>
      </w:r>
    </w:p>
    <w:p w14:paraId="6F01A3AB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Вечером возможно посещение музея "</w:t>
      </w:r>
      <w:proofErr w:type="spellStart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Кургурская</w:t>
      </w:r>
      <w:proofErr w:type="spellEnd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 xml:space="preserve"> пещера"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(билет приобретается на месте, бронь обязательна при покупке тура!)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,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волшебную страну, которая состоит из холодных гротов и радующих глаз озёр. Тысячи лет капли воды создавали безмолвную атмосферу красоты и загадок. Почему бы не совершить путешествие в удивительный мир пещеры?  это одно из чудес света. По определению ученых, возраст кунгурской пещеры 10-12 тысяч лет. Это выдающийся карстовый объект, крупнейшая гипсовая пещера Урала, седьмая в мире по протяженности (5600 м) среди пещер гипсового карста.  Маршрут проложен через центральную часть пещеры с просмотром лазерного мультфильма о пещере.</w:t>
      </w:r>
    </w:p>
    <w:p w14:paraId="2CF0C5F1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Ужин. Возвращение в гостиницу. Ночь в отеле Кунгур.</w:t>
      </w:r>
    </w:p>
    <w:p w14:paraId="2BE67AE7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 xml:space="preserve">20 сентября 2025: Сдача номеров. Вещи в автобус. Завтрак в кафе города.  Трансфер в Пермь. По прибытии обзорная экскурсия по </w:t>
      </w:r>
      <w:proofErr w:type="gramStart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городу 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в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ходе которой Вас ждет знакомство с основными достопримечательностями города, большим количеством интересных инсталляций и даже садом камней. Во время Великой Отечественной войны в Пермь было эвакуировано множество производств с оккупированных территорий Советского Союза. С тех пор сюда не пускали иностранцев, а за жизнью горожан велось самое тщательное наблюдение. Поговаривают, что на многих картах СССР даже не было такого населенного пункта - Пермь. В ходе экскурсии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вы конечно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увидите современную Пермь, узнаете об интересной судьбе города. В России только два таких «длинных» города – Волгоград и Пермь. По протяженности город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Пермь  расположился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вдоль широченной реки Кама на 70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км !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Здесь есть и своё море, Камское. Вы получите ответ на вопросы «Почему сюда приезжает много диггеров, «охотников за приведениями» и уфологов?», «Почему в городе нет центральной площади?». Пермь - город креативный. Чего стоят инсталляции – знаменитые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«Пермские ворота»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собранные из бревен, памятник «Жуку-навознику», «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Пермяк соленные уши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», памятник «Легенда о пермском медведе» и многие другие. В ходе обзорной экскурсии вы посетите Набережную и Собор Петра и Павла, Комсомольский проспект, улицу Сибирская, знаменитый Пермский Театр оперы и балета им </w:t>
      </w:r>
      <w:proofErr w:type="spell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П.И.Чайковского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, театральный сквер, купеческие особняки, Дом благородного собрания, памятник </w:t>
      </w:r>
      <w:proofErr w:type="spell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А.С.Пушкину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, Дом </w:t>
      </w:r>
      <w:proofErr w:type="spell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С.П.Дягилева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и  Сибирскую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заставу. Вас ждет множество открытий.</w:t>
      </w:r>
    </w:p>
    <w:p w14:paraId="4405CD47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Обед в «</w:t>
      </w:r>
      <w:proofErr w:type="spellStart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Чоскыт</w:t>
      </w:r>
      <w:proofErr w:type="spellEnd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 xml:space="preserve"> </w:t>
      </w:r>
      <w:proofErr w:type="spellStart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Керку</w:t>
      </w:r>
      <w:proofErr w:type="spellEnd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» с мастер классом по посикунчикам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(местные мини пирожки, внутри которых бульон). Распробуем национальную Коми-пермяцкая кухня! Вас ожидает гастрономическое развлечение с погружением в колорит коми-пермяцкой культуры. Попробуем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Пельмени  (</w:t>
      </w:r>
      <w:proofErr w:type="spellStart"/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Пельняни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)-старинную еду коми-пермяков. Говорят, это блюдо впервые было приготовлено в суровую зиму на остановке Казарма государевой дороги.  А после они были включены и в меню столичных ресторанов…и шли по цене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устриц !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Господам могли подавать пельмени и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с осетриной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и с черной икрой. </w:t>
      </w:r>
      <w:proofErr w:type="spellStart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Перьмени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…и здесь нет ошибки в слове, ведь   пельмени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- это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и  бренд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города.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Кроме этого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вы попробуете 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 xml:space="preserve">местные шаньги, </w:t>
      </w:r>
      <w:proofErr w:type="spellStart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посИкунчики</w:t>
      </w:r>
      <w:proofErr w:type="spellEnd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 xml:space="preserve">.  Посещение частного музея Мышей Шир </w:t>
      </w:r>
      <w:proofErr w:type="spellStart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Горт</w:t>
      </w:r>
      <w:proofErr w:type="spellEnd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.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В экспозиции представлены около 4 тысяч усатых из более чем четырёх десятков стран мира, есть даже съедобные. Сравним - какая коллекция больше...в Мышкине или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здесь ?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 </w:t>
      </w:r>
    </w:p>
    <w:p w14:paraId="2DA10312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 xml:space="preserve">Экскурсия в Пермский-краеведческий музей. В музее </w:t>
      </w:r>
      <w:proofErr w:type="spellStart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приотроется</w:t>
      </w:r>
      <w:proofErr w:type="spellEnd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 xml:space="preserve"> история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Перми 1905 года, родом из Мотовилихи. Гора Вышка — самая высокая точка Перми, откуда открывается великолепный вид на город и Каму. Всего триста ступенек, и вы на вершине! Именно здесь находится Музей-диорама и мемориальный комплекс, посвященный событиям первой русской революции 1905 года в Мотовилихе. Узнаем о повседневной жизни этого типичного заводского поселка Урала в начале ХХ века, об истории Пермских пушечных заводов и о том, как пермяки приближали Победу в Великой Отечественной войне.</w:t>
      </w:r>
    </w:p>
    <w:p w14:paraId="14FFA10F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lastRenderedPageBreak/>
        <w:t>18:00 Сбор группы. Отправление в Нижний Новгорода.</w:t>
      </w:r>
    </w:p>
    <w:p w14:paraId="2DD275EC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21 сентября прибытие. </w:t>
      </w:r>
    </w:p>
    <w:p w14:paraId="7E029E6C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Компания оставляет за собой право менять последовательность дней-экскурсий, не меняя при этом их количество, заменить гостиницу, не ухудшая условий проживания.</w:t>
      </w:r>
    </w:p>
    <w:p w14:paraId="45847E35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Стоимость на 1 человека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3"/>
        <w:gridCol w:w="891"/>
        <w:gridCol w:w="977"/>
        <w:gridCol w:w="974"/>
      </w:tblGrid>
      <w:tr w:rsidR="00E32D3D" w:rsidRPr="00E32D3D" w14:paraId="73C73FE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06EAA387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 размещение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72903793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21B0F1D3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пенсионер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1C39E307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школьник </w:t>
            </w:r>
          </w:p>
        </w:tc>
      </w:tr>
      <w:tr w:rsidR="00E32D3D" w:rsidRPr="00E32D3D" w14:paraId="2E6CFAB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3DEC9D19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1/2 номера с женским подселением, с мужским подселением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3953A9DD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 30900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59A85EB2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 29900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2B45C395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 29900</w:t>
            </w:r>
          </w:p>
        </w:tc>
      </w:tr>
      <w:tr w:rsidR="00E32D3D" w:rsidRPr="00E32D3D" w14:paraId="01C5E06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25DAA17C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2-х,3-х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4F71E092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 30900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5EC128AA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 29900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3341E39E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 29900</w:t>
            </w:r>
          </w:p>
        </w:tc>
      </w:tr>
      <w:tr w:rsidR="00E32D3D" w:rsidRPr="00E32D3D" w14:paraId="6248172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1F3F2F4E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1-но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56069349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 35900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554D4118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 34900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14:paraId="0FC70CF0" w14:textId="77777777" w:rsidR="00E32D3D" w:rsidRPr="00E32D3D" w:rsidRDefault="00E32D3D" w:rsidP="00E32D3D">
            <w:pPr>
              <w:spacing w:after="150" w:line="240" w:lineRule="auto"/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</w:pPr>
            <w:r w:rsidRPr="00E32D3D">
              <w:rPr>
                <w:rFonts w:ascii="Verdana" w:eastAsia="Times New Roman" w:hAnsi="Verdana" w:cs="Tahoma"/>
                <w:sz w:val="15"/>
                <w:szCs w:val="15"/>
                <w:lang w:eastAsia="ru-RU"/>
              </w:rPr>
              <w:t> -</w:t>
            </w:r>
          </w:p>
        </w:tc>
      </w:tr>
    </w:tbl>
    <w:p w14:paraId="02ACDCFB" w14:textId="77777777" w:rsidR="00E32D3D" w:rsidRPr="00E32D3D" w:rsidRDefault="00E32D3D" w:rsidP="00E32D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 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 xml:space="preserve">В стоимость </w:t>
      </w:r>
      <w:proofErr w:type="gramStart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путевки  входит</w:t>
      </w:r>
      <w:proofErr w:type="gramEnd"/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 </w:t>
      </w:r>
    </w:p>
    <w:p w14:paraId="3CA64A4C" w14:textId="77777777" w:rsidR="00E32D3D" w:rsidRPr="00E32D3D" w:rsidRDefault="00E32D3D" w:rsidP="00E32D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проезд на автобусе </w:t>
      </w:r>
    </w:p>
    <w:p w14:paraId="527D1988" w14:textId="77777777" w:rsidR="00E32D3D" w:rsidRPr="00E32D3D" w:rsidRDefault="00E32D3D" w:rsidP="00E32D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полное транспортное обеспечение на экскурсии</w:t>
      </w:r>
    </w:p>
    <w:p w14:paraId="244951AC" w14:textId="77777777" w:rsidR="00E32D3D" w:rsidRPr="00E32D3D" w:rsidRDefault="00E32D3D" w:rsidP="00E32D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проживание в гостиницах Екатеринбург </w:t>
      </w:r>
      <w:hyperlink r:id="rId16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 xml:space="preserve">«Центральный </w:t>
        </w:r>
        <w:proofErr w:type="spellStart"/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by</w:t>
        </w:r>
        <w:proofErr w:type="spellEnd"/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Usta</w:t>
        </w:r>
        <w:proofErr w:type="spellEnd"/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 xml:space="preserve"> Hotels 3*» (Екатеринбург)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  + Кунгур </w:t>
      </w:r>
      <w:hyperlink r:id="rId17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 xml:space="preserve">«Hotel </w:t>
        </w:r>
        <w:proofErr w:type="spellStart"/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bashnya</w:t>
        </w:r>
        <w:proofErr w:type="spellEnd"/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» (Кунгур)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.</w:t>
      </w:r>
    </w:p>
    <w:p w14:paraId="2BCEF01A" w14:textId="77777777" w:rsidR="00E32D3D" w:rsidRPr="00E32D3D" w:rsidRDefault="00E32D3D" w:rsidP="00E32D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питание 3 завтрака (2 накрытие + 1 </w:t>
      </w:r>
      <w:proofErr w:type="spellStart"/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шв.стол</w:t>
      </w:r>
      <w:proofErr w:type="spellEnd"/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) + 3 обеда (накрытие) + 1 ужин (накрытие)</w:t>
      </w:r>
    </w:p>
    <w:p w14:paraId="3CDDED43" w14:textId="77777777" w:rsidR="00E32D3D" w:rsidRPr="00E32D3D" w:rsidRDefault="00E32D3D" w:rsidP="00E32D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Экскурсии: Екатеринбург обзорная экскурсия по городу, посещение границе "Европы и Азии" с интерактивным обрядом «пересечения границы», экспозиция «Камнерезное искусство Урала" в Музее истории камнерезного и ювелирного искусства, Ганина Яма (самостоятельная прогулка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) ,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Кунгур - обзорная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экскурсия,  прогулка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по </w:t>
      </w:r>
      <w:proofErr w:type="spell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этно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парку "Деревня Ермака". Пермь -обзорная экскурсия, экскурсия музей-диорама, мышей Шир </w:t>
      </w:r>
      <w:proofErr w:type="spell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Горт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.</w:t>
      </w:r>
    </w:p>
    <w:p w14:paraId="28E3F8AF" w14:textId="77777777" w:rsidR="00E32D3D" w:rsidRPr="00E32D3D" w:rsidRDefault="00E32D3D" w:rsidP="00E32D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сопровождение руководителем группы по всему маршруту</w:t>
      </w:r>
    </w:p>
    <w:p w14:paraId="4CC82724" w14:textId="77777777" w:rsidR="00E32D3D" w:rsidRPr="00E32D3D" w:rsidRDefault="00E32D3D" w:rsidP="00E32D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работа местных гидов</w:t>
      </w:r>
    </w:p>
    <w:p w14:paraId="35927A8D" w14:textId="77777777" w:rsidR="00E32D3D" w:rsidRPr="00E32D3D" w:rsidRDefault="00E32D3D" w:rsidP="00E32D3D">
      <w:pPr>
        <w:shd w:val="clear" w:color="auto" w:fill="FFFFFF"/>
        <w:spacing w:after="150" w:line="240" w:lineRule="auto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ВАЖНО!</w:t>
      </w:r>
    </w:p>
    <w:p w14:paraId="4F745155" w14:textId="77777777" w:rsidR="00E32D3D" w:rsidRPr="00E32D3D" w:rsidRDefault="00E32D3D" w:rsidP="00E32D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Посещение музея </w:t>
      </w: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"Кунгурская пещера"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, возможно только при условии работы музея в день прибытия. взрослый, пенсионер 1900 руб., школьный до 14 лет 1300 </w:t>
      </w:r>
      <w:proofErr w:type="spell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руб</w:t>
      </w:r>
      <w:proofErr w:type="spell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 (билет приобретается на месте, бронь обязательна при покупке тура!)</w:t>
      </w:r>
    </w:p>
    <w:p w14:paraId="3C61091D" w14:textId="77777777" w:rsidR="00E32D3D" w:rsidRPr="00E32D3D" w:rsidRDefault="00E32D3D" w:rsidP="00E32D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планы на вечер в Екатеринбурге:  </w:t>
      </w:r>
      <w:hyperlink r:id="rId18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термальный комплекс "Баден-Баден" и Уктусские бани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,</w:t>
      </w:r>
      <w:hyperlink r:id="rId19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 аквапарк Лимпопо,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 </w:t>
      </w:r>
      <w:hyperlink r:id="rId20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бассейн с видом на город на 58 этаже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, </w:t>
      </w:r>
      <w:hyperlink r:id="rId21" w:history="1">
        <w:r w:rsidRPr="00E32D3D">
          <w:rPr>
            <w:rFonts w:ascii="Verdana" w:eastAsia="Times New Roman" w:hAnsi="Verdana" w:cs="Tahoma"/>
            <w:b/>
            <w:bCs/>
            <w:sz w:val="15"/>
            <w:szCs w:val="15"/>
            <w:u w:val="single"/>
            <w:lang w:eastAsia="ru-RU"/>
          </w:rPr>
          <w:t>смотровая площадка Высоцкий,</w:t>
        </w:r>
      </w:hyperlink>
      <w:r w:rsidRPr="00E32D3D">
        <w:rPr>
          <w:rFonts w:ascii="Verdana" w:eastAsia="Times New Roman" w:hAnsi="Verdana" w:cs="Tahoma"/>
          <w:b/>
          <w:bCs/>
          <w:sz w:val="15"/>
          <w:szCs w:val="15"/>
          <w:lang w:eastAsia="ru-RU"/>
        </w:rPr>
        <w:t> цена на сайте учреждений.</w:t>
      </w:r>
    </w:p>
    <w:p w14:paraId="71A77234" w14:textId="77777777" w:rsidR="00E32D3D" w:rsidRPr="00E32D3D" w:rsidRDefault="00E32D3D" w:rsidP="00E32D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страховка от невыезда 1600 руб. </w:t>
      </w:r>
    </w:p>
    <w:p w14:paraId="3FD51878" w14:textId="77777777" w:rsidR="00E32D3D" w:rsidRPr="00E32D3D" w:rsidRDefault="00E32D3D" w:rsidP="00E32D3D">
      <w:pPr>
        <w:shd w:val="clear" w:color="auto" w:fill="FFFFFF"/>
        <w:spacing w:after="150" w:line="240" w:lineRule="auto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ИНФОРМАЦИЯ ДЛЯ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ПОКУПАТЕЛЯ :</w:t>
      </w:r>
      <w:proofErr w:type="gramEnd"/>
    </w:p>
    <w:p w14:paraId="6D189CDE" w14:textId="77777777" w:rsidR="00E32D3D" w:rsidRPr="00E32D3D" w:rsidRDefault="00E32D3D" w:rsidP="00E32D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ВНИМАНИЕ! СХЕМА АВТОБУСА НА РЕЙСЕ ВСЕГДА ЯВЛЯЕТСЯ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УСЛОВНОЙ  И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  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МОЖЕТ  ОТЛИЧАТЬСЯ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ОТ СХЕМЫ ПРИ ПРОДАЖЕ ТУРА. МЕСТА ПО ФАКТУ В АВТОБУСАХ МОГУТ БЫТЬ РАСПОЛОЖЕНЫ КАК НА ПРАВОМ РЯДУ, ТАК И НА ЛЕВОМ РЯДУ АВТОБУСА, ДО ВХОДНОЙ ДВЕРИ, ПОСЛЕ ВХОДНОЙ ДВЕРИ, С КУХНЕЙ И БЕЗ КУХНИ. СХЕМА МОЖЕТ БЫТЬ НЕЗНАЧИТЕЛЬНО ИЗМЕНЕНА ПО МЕСТУ РАСПОЛОЖЕНИЯ. РАССАДКУ ПРОИЗВОДИТ ГИД, УЧИТЫВАЯ КОЛИЧЕСТВО РЯДОВ. ПРОСИМ ОТНЕСТИСЬ К ДАННОЙ ИНФОРМАЦИИ ОТВЕТСТВЕННО И С ПОНИМАНИЕМ, ТАК КАК ТУРОПЕРАТОР ОБ ЭТОМ ЗАБЛАГОВРЕМЕННО ПРЕДУПРЕЖДАЕТ. </w:t>
      </w: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br/>
        <w:t> </w:t>
      </w:r>
    </w:p>
    <w:p w14:paraId="6446D25A" w14:textId="77777777" w:rsidR="00E32D3D" w:rsidRPr="00E32D3D" w:rsidRDefault="00E32D3D" w:rsidP="00E32D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sz w:val="15"/>
          <w:szCs w:val="15"/>
          <w:lang w:eastAsia="ru-RU"/>
        </w:rPr>
      </w:pPr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ЗА 24 ЧАСА ДО ВАШЕЙ ПОЕЗДКИ НА САЙТЕ https://romanova-ticket.ru/checkin В РАЗДЕЛЕ "ГОС.НОМЕР АВТОБУСА" МОЖНО ПОЛУЧИТЬ СВЕДЕНИЯ О ГОС.НОМЕРЕ АВТОБУСА, НАЗНАЧЕННЫМ НА ВАШ МАРШРУТ.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>СЕРВИС  НАКАНУНЕ</w:t>
      </w:r>
      <w:proofErr w:type="gramEnd"/>
      <w:r w:rsidRPr="00E32D3D">
        <w:rPr>
          <w:rFonts w:ascii="Verdana" w:eastAsia="Times New Roman" w:hAnsi="Verdana" w:cs="Tahoma"/>
          <w:sz w:val="15"/>
          <w:szCs w:val="15"/>
          <w:lang w:eastAsia="ru-RU"/>
        </w:rPr>
        <w:t xml:space="preserve"> ТУРА. ТЕЛЕФОН ДЛЯ СПРАВОК +7(831) 211-40-40</w:t>
      </w:r>
    </w:p>
    <w:p w14:paraId="6EABE519" w14:textId="77777777" w:rsidR="001D70C8" w:rsidRPr="00E32D3D" w:rsidRDefault="001D70C8" w:rsidP="00E32D3D"/>
    <w:sectPr w:rsidR="001D70C8" w:rsidRPr="00E3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316"/>
    <w:multiLevelType w:val="multilevel"/>
    <w:tmpl w:val="6822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13F89"/>
    <w:multiLevelType w:val="multilevel"/>
    <w:tmpl w:val="7992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105EC"/>
    <w:multiLevelType w:val="multilevel"/>
    <w:tmpl w:val="BB70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C2C22"/>
    <w:multiLevelType w:val="multilevel"/>
    <w:tmpl w:val="B456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E68FC"/>
    <w:multiLevelType w:val="multilevel"/>
    <w:tmpl w:val="C862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2687F"/>
    <w:multiLevelType w:val="multilevel"/>
    <w:tmpl w:val="3230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C3DCA"/>
    <w:multiLevelType w:val="multilevel"/>
    <w:tmpl w:val="5AC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64489">
    <w:abstractNumId w:val="2"/>
  </w:num>
  <w:num w:numId="2" w16cid:durableId="1097797029">
    <w:abstractNumId w:val="6"/>
  </w:num>
  <w:num w:numId="3" w16cid:durableId="443352333">
    <w:abstractNumId w:val="3"/>
  </w:num>
  <w:num w:numId="4" w16cid:durableId="1986624583">
    <w:abstractNumId w:val="4"/>
  </w:num>
  <w:num w:numId="5" w16cid:durableId="1195121549">
    <w:abstractNumId w:val="5"/>
  </w:num>
  <w:num w:numId="6" w16cid:durableId="95755849">
    <w:abstractNumId w:val="1"/>
  </w:num>
  <w:num w:numId="7" w16cid:durableId="207612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39"/>
    <w:rsid w:val="001D70C8"/>
    <w:rsid w:val="00251E9B"/>
    <w:rsid w:val="00304839"/>
    <w:rsid w:val="00E3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6C17"/>
  <w15:chartTrackingRefBased/>
  <w15:docId w15:val="{2FB8A1C5-506E-43BB-AAE4-D2DD041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839"/>
    <w:rPr>
      <w:b/>
      <w:bCs/>
    </w:rPr>
  </w:style>
  <w:style w:type="character" w:styleId="a5">
    <w:name w:val="Emphasis"/>
    <w:basedOn w:val="a0"/>
    <w:uiPriority w:val="20"/>
    <w:qFormat/>
    <w:rsid w:val="00304839"/>
    <w:rPr>
      <w:i/>
      <w:iCs/>
    </w:rPr>
  </w:style>
  <w:style w:type="character" w:styleId="a6">
    <w:name w:val="Hyperlink"/>
    <w:basedOn w:val="a0"/>
    <w:uiPriority w:val="99"/>
    <w:semiHidden/>
    <w:unhideWhenUsed/>
    <w:rsid w:val="00304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mpopo-park.ru/?ysclid=m6vwpjytmt213273446" TargetMode="External"/><Relationship Id="rId13" Type="http://schemas.openxmlformats.org/officeDocument/2006/relationships/hyperlink" Target="https://skyvisotsky.ru/?ysclid=m6vwq4k3eg646705776" TargetMode="External"/><Relationship Id="rId18" Type="http://schemas.openxmlformats.org/officeDocument/2006/relationships/hyperlink" Target="https://baden-uktus.ru/?ysclid=m6vwo2f78w756846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sotsky-e.ru/smotrovaya-ploshchadka/o-smotrovoj-ploshchadke.html?ysclid=m6vwqzfqj9311481409" TargetMode="External"/><Relationship Id="rId7" Type="http://schemas.openxmlformats.org/officeDocument/2006/relationships/hyperlink" Target="https://baden-uktus.ru/?ysclid=m6vwo2f78w75684665" TargetMode="External"/><Relationship Id="rId12" Type="http://schemas.openxmlformats.org/officeDocument/2006/relationships/hyperlink" Target="https://limpopo-park.ru/?ysclid=m6vwpjytmt213273446" TargetMode="External"/><Relationship Id="rId17" Type="http://schemas.openxmlformats.org/officeDocument/2006/relationships/hyperlink" Target="https://www.booking.com/hotel/ru/bashnya-kungur.ru.html?auth_success=1" TargetMode="External"/><Relationship Id="rId2" Type="http://schemas.openxmlformats.org/officeDocument/2006/relationships/styles" Target="styles.xml"/><Relationship Id="rId16" Type="http://schemas.openxmlformats.org/officeDocument/2006/relationships/hyperlink" Target="http://hotelcentr.ru/" TargetMode="External"/><Relationship Id="rId20" Type="http://schemas.openxmlformats.org/officeDocument/2006/relationships/hyperlink" Target="https://skyvisotsky.ru/?ysclid=m6vwq4k3eg6467057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ing.com/hotel/ru/bashnya-kungur.ru.html?auth_success=1" TargetMode="External"/><Relationship Id="rId11" Type="http://schemas.openxmlformats.org/officeDocument/2006/relationships/hyperlink" Target="https://baden-uktus.ru/?ysclid=m6vwo2f78w75684665" TargetMode="External"/><Relationship Id="rId5" Type="http://schemas.openxmlformats.org/officeDocument/2006/relationships/hyperlink" Target="http://hotelcentr.ru/" TargetMode="External"/><Relationship Id="rId15" Type="http://schemas.openxmlformats.org/officeDocument/2006/relationships/hyperlink" Target="https://yeltsi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sotsky-e.ru/smotrovaya-ploshchadka/o-smotrovoj-ploshchadke.html?ysclid=m6vwqzfqj9311481409" TargetMode="External"/><Relationship Id="rId19" Type="http://schemas.openxmlformats.org/officeDocument/2006/relationships/hyperlink" Target="https://limpopo-park.ru/?ysclid=m6vwpjytmt213273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yvisotsky.ru/?ysclid=m6vwq4k3eg646705776" TargetMode="External"/><Relationship Id="rId14" Type="http://schemas.openxmlformats.org/officeDocument/2006/relationships/hyperlink" Target="https://visotsky-e.ru/smotrovaya-ploshchadka/o-smotrovoj-ploshchadke.html?ysclid=m6vwqzfqj93114814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2025-08-15T09:45:00Z</dcterms:created>
  <dcterms:modified xsi:type="dcterms:W3CDTF">2025-08-15T09:45:00Z</dcterms:modified>
</cp:coreProperties>
</file>