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КАЖДУЮ СРЕДУ</w:t>
      </w:r>
    </w:p>
    <w:p w:rsidR="00EE455C" w:rsidRPr="00EE455C" w:rsidRDefault="002C5816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 xml:space="preserve">АЛЫЕ ПАРУСА 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ПЕТЕРБУРГСКАЯ КЛАССИКА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</w:t>
      </w:r>
      <w:r w:rsidR="002C58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25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ИЮНЯ ПО </w:t>
      </w:r>
      <w:r w:rsidR="002C58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ИЮНЯ 2025, 6 ДНЕЙ 5 НОЧЕЙ.  В САНКТ-ПЕТЕРБУРГЕ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4 ДНЯ 3 НОЧИ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в Санкт-Петербург с 11 июня по 16 июня 2025, включая четыре дня в северной столице. Проезд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  полное транспортное обеспечение на все указанные экскурсии, включая трансферы к гостинице после экскурсий. Проживание 4 дня 3 ночи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*** (комфортабельные номера студии). Питание завтраки и обед. Экскурсии: </w:t>
      </w:r>
      <w:r w:rsidR="002C58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трансфер на праздник «Алые Паруса»,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Кунцкамера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дворца, загородная экскурсия в столицу фонтанов Петергоф, загородная экскурсия в Кронштадт (вкл. Парк Патриот). Факультативно экскурсия в Царское село с посещением Екатерининского дворца, Янтарной комнаты и парка. </w:t>
      </w:r>
    </w:p>
    <w:p w:rsidR="00EE455C" w:rsidRPr="00EE455C" w:rsidRDefault="00536AF9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history="1"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Valo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 </w:t>
      </w:r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Санкт-Петербург, ул. Салова, 61 (метро Бухарестская,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Волковская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Международная). Идеально подойдет как для гостей, приезжающих на несколько дней, так и для бизнес-туристов. ТОП-100 лучших отелей России 2023. Яркие цветовые акценты,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создающие  атмосферу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радости и праздника, удобная локация -  2 минуты до метро, 15 минут до центра. Комфортные номера со всем необходимым. В номерах есть все для вашего комфорта — кухня, бытовая техника, посуда, интернет и ТВ. Качественный сервис. Уборка в номерах, круглосуточный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ресепшн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консьерж, повышенный уровень безопасности. В интерьере номеров использованы преимущественно натуральные материалы,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яркие  цвета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фактуры. Основные принципы дизайна: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лаконичность  и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экологичность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wi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-роутером, посудой и столовыми приборами, текстилем.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среда.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четверг.  </w:t>
      </w:r>
      <w:bookmarkStart w:id="0" w:name="_GoBack"/>
      <w:bookmarkEnd w:id="0"/>
      <w:r w:rsidR="00536AF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"Петербургская классика".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Питер, Северная Венеция, Город на Неве, Северная Пальмира,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Петрополь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Город Белых ночей, а еще Петроград и Ленинград. Узнаем, откуда появились такие яркие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короткие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названия города, которые стали символом и частью культурного наследия России. У каждого из нас особенное представление о городе, в ходе обзорной программы мы познакомим вас с историей создания Петербурга и этапами формирования лучших архитектурных ансамблей Петербурга. Знакомство с ансамблем Стрелки Васильевского острова, здания Двенадцати Коллегий, Университетской набережной, Дворцовым мостом, Адмиралтейской набережной. Побываем на Сенатской и Исаакиевской площадях, остановимся у памятника Петру I (Медный всадник). Разузнаем историю про моду на львов, пришедшую в город на рубеже XVIII-XIX веков.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  <w:t>Перечень праздничных мероприятий будет известен накануне прибытия.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15:00. </w:t>
      </w:r>
    </w:p>
    <w:p w:rsidR="00EE455C" w:rsidRPr="00EE455C" w:rsidRDefault="00EE455C" w:rsidP="00EE4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Свободный вечер. Факультативно успеваете посетить Эрмитаж. Также рассматривайте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Гранд макет Россия или в Петровскую Акваторию.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пятница. Завтрак в кафе города. Экскурсия "Казанский кафедральный собор".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Посетим главный кафедральный собор города внутри, с экскурсией, один из известнейших храмов Петербурга с узнаваемой колоннадой, выходящей на Невский проспект. Памятник русской воинской славы в честь победы в войне 1812 года. В 1813 году здесь был похоронен Михаил Илларионович Кутузов и помещены ключи от взятых городов. Перед собором установлены памятники Кутузову и Барклаю-де-Толли.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Кунцкамеры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(год создания музея 1714г).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Экспозиция занимает два этажа в башне исторического здания Кунсткамеры. На первом этаже в витринах находятся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натуралии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«раритеты» и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куриозитеты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включая знаменитую коллекцию голландского анатома Фредерика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Рюйша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Данная выставка дает представление о том, что знал о мире человек начала XVIII века. Вторая часть экспозиции – история исследований русских морских кругосветных путешествий XVIII - начала XIX века. Благодаря привезенным из путешествий этнографических коллекций - Кунсткамера стала «музеем мира». Свободное время для осмотра экспозиции 1 час 30 мин).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или факультативная экскурсия в Царское село.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Царское Село (г. Пушкин).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 Прогулка по Екатерининскому парку.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Парк разделен на две части. Регулярный Старый сад (прекрасные цветники, образуют огромные красочные ковры, мраморная скульптура, работы венецианских мастеров начала XVIII века) и пейзажный Английский сад (извилистые дорожки, живописно расположенные группы деревьев, многочисленные беседки, павильоны, мостики, памятники, посвященные победам России в войнах с Турцией и победе над Наполеоном). Возвращение в Санкт-Петербург. Прибытие в отель.</w:t>
      </w:r>
    </w:p>
    <w:p w:rsidR="00EE455C" w:rsidRPr="00382647" w:rsidRDefault="00EE455C" w:rsidP="00EE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382647" w:rsidRPr="00EE455C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суббота.  Завтрак в кафе города. Автобусная тематическая экскурсия «Знаменитые дворцы Петербурга и их владельцы».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города увидят самые известные дворцы Петербурга, побывают на Дворцовой площади (знакомство с Зимним дворцом), увидят Мариинский дворец на Исаакиевской площади (рассказ об истории дворца).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Услыщат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 дворцах и секретах их жильцов. Посещение внутреннего двора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-  самого большого дворца в городе: тут Петр I лично присутствовал на свадьбах своих подданных.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дворец: главная парадная постройка петровской эпохи. Рассмотрим самый большой и красивый жилой дом петровских времён.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382647" w:rsidRP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 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При посещении дворца иметь 1000 рублей для аренды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аудиооборудования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Денежные средства остаются залогом за оборудование и после экскурсии возвращаются.</w:t>
      </w:r>
    </w:p>
    <w:p w:rsidR="00EE455C" w:rsidRPr="00EE455C" w:rsidRDefault="00EE455C" w:rsidP="00EE45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Предлагается </w:t>
      </w:r>
      <w:r w:rsidR="002C5816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дневная </w:t>
      </w: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факультативная экскурсия Теплоходная прогулка "По рекам и каналам". "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пo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Caнкт-Пeтepбуpгу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воде !</w:t>
      </w:r>
      <w:proofErr w:type="gram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р.Фонтанка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р.Мойка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(факультативно).   </w:t>
      </w:r>
    </w:p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теплоходной экскурсии, трансфер в отель.  </w:t>
      </w:r>
    </w:p>
    <w:p w:rsidR="002C5816" w:rsidRPr="002C5816" w:rsidRDefault="002C5816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</w:pPr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 xml:space="preserve">В ВЕЧЕРНЕЕ ВРЕМЯ ДЛЯ ВАС БЕСПЛАТНЫЙ ТРАНСФЕР НА ПРАЗДНИЧНЫЕ МЕРОПРИЯТИЯ "АЛЫЕ ПАРУСА". Центр Петербурга, набережные, разводные мосты становятся яркими декорациями незабываемого праздника «Алые паруса». Увидеть главную жемчужину праздника - бригантину под алыми парусами это большая удача для туриста. Праздник «Алые паруса» был и остается официальным праздником выпускников, </w:t>
      </w:r>
      <w:proofErr w:type="gramStart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>где  петербургские</w:t>
      </w:r>
      <w:proofErr w:type="gramEnd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 xml:space="preserve"> школьники-выпускники получают личное персональное приглашение. И сейчас эта традиция строго соблюдается. Но, туристы облюбовали множество мест в Санкт-Петербурге откуда </w:t>
      </w:r>
      <w:proofErr w:type="gramStart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>все таки</w:t>
      </w:r>
      <w:proofErr w:type="gramEnd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 xml:space="preserve"> бывает видно корабль, слышно музыку и видно свето-музыкальное шоу. Алые паруса - уникальный бренд Санкт - Петербурга и он притягивает туристов со всей страны. Туристы прибывают к набережной, вода превращается "в сцену" и все ждут появления корабля под алыми парусами! Фестиваль можно назвать уникальным, он имеет титул лучшего события. Для туристов и гостей города основные гуляния проходят на стрелке Васильевского острова (вход бесплатный). </w:t>
      </w:r>
      <w:proofErr w:type="gramStart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>Свето-музыкальное</w:t>
      </w:r>
      <w:proofErr w:type="gramEnd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 xml:space="preserve"> шоу (просмотр с возможных мест набережной). Салют.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воскресенье. Сдача номеров. Завтрак в кафе города.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Большое путешествие "Приморские императорские резиденции Кронштадт".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Трассовая экскурсия «Дорогой императоров и президентов…».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проезде, на маршруте туристы увидят Константиновский дворец (ныне государственная резиденция президента России в Санкт-Петербурге), путевой Дворец Петра I в Стрельне.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Кронштадт.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Котлин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город-крепость Кронштадт. 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 (большая часть дня в столице фонтанов).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Экскурсия по Нижнему парку «Летят алмазные фонтаны с веселым шумом к облакам…».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 Свободное время в парке до 18.00.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Окончание программы 18:00. Ночной переезд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6 день, 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понедельник.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Прибытие в городам следования.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1173"/>
        <w:gridCol w:w="1959"/>
      </w:tblGrid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536AF9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6" w:history="1">
              <w:proofErr w:type="spellStart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Valo</w:t>
              </w:r>
              <w:proofErr w:type="spellEnd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 xml:space="preserve"> Ramada Plaza by Wyndham Saint Petersburg 4*</w:t>
              </w:r>
            </w:hyperlink>
            <w:r w:rsidR="00EE455C"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вз</w:t>
            </w:r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23900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автобусе 2022-2024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кухней) 4 дня 3 ночи 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 (накрытие), 1 обед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входные билеты: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Кунцкамера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загородная экскурсия в столицу фонтанов Петергоф, загородная экскурсия в Кронштадт (вкл. Парк Патриот).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2C5816" w:rsidRPr="00EE455C" w:rsidRDefault="002C5816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трансфер на праздничные мероприятия «Алые Паруса» (городское бесплатное мероприятие)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  <w:proofErr w:type="gramEnd"/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EE455C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Теплоходная прогулка по рекам и каналам 1300 руб.  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Курортный сбор по данному туру составляет 300 руб. с человека/за весь тур.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Данная сумма оплачивается непосредственно Туристом на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рецепшен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гостиницы (от 18 лет и старше). Закон от 28.06.2023 № 419-81 "О введение на территории Санкт-Петербурга курортного собора).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1350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7" w:history="1">
        <w:r w:rsidRPr="00EE455C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EE455C" w:rsidRPr="00EE455C" w:rsidRDefault="00EE455C" w:rsidP="00EE45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EE455C" w:rsidRPr="00EE455C" w:rsidRDefault="00EE455C" w:rsidP="00EE45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E476E5" w:rsidRPr="00EE455C" w:rsidRDefault="00EE455C" w:rsidP="00427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sectPr w:rsidR="00E476E5" w:rsidRP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DC"/>
    <w:multiLevelType w:val="multilevel"/>
    <w:tmpl w:val="C43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21249"/>
    <w:multiLevelType w:val="multilevel"/>
    <w:tmpl w:val="5AC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5ACD"/>
    <w:multiLevelType w:val="multilevel"/>
    <w:tmpl w:val="64C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E1B"/>
    <w:multiLevelType w:val="multilevel"/>
    <w:tmpl w:val="ED6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309"/>
    <w:multiLevelType w:val="multilevel"/>
    <w:tmpl w:val="813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2C28"/>
    <w:multiLevelType w:val="multilevel"/>
    <w:tmpl w:val="71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3677C"/>
    <w:multiLevelType w:val="multilevel"/>
    <w:tmpl w:val="8E0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C"/>
    <w:rsid w:val="002C5816"/>
    <w:rsid w:val="00382647"/>
    <w:rsid w:val="00536AF9"/>
    <w:rsid w:val="00E476E5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8927-FC9A-4933-B3A4-9BFF65C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5C"/>
    <w:rPr>
      <w:b/>
      <w:bCs/>
    </w:rPr>
  </w:style>
  <w:style w:type="character" w:styleId="a5">
    <w:name w:val="Hyperlink"/>
    <w:basedOn w:val="a0"/>
    <w:uiPriority w:val="99"/>
    <w:semiHidden/>
    <w:unhideWhenUsed/>
    <w:rsid w:val="00EE455C"/>
    <w:rPr>
      <w:color w:val="0000FF"/>
      <w:u w:val="single"/>
    </w:rPr>
  </w:style>
  <w:style w:type="character" w:styleId="a6">
    <w:name w:val="Emphasis"/>
    <w:basedOn w:val="a0"/>
    <w:uiPriority w:val="20"/>
    <w:qFormat/>
    <w:rsid w:val="00EE455C"/>
    <w:rPr>
      <w:i/>
      <w:iCs/>
    </w:rPr>
  </w:style>
  <w:style w:type="paragraph" w:styleId="a7">
    <w:name w:val="List Paragraph"/>
    <w:basedOn w:val="a"/>
    <w:uiPriority w:val="34"/>
    <w:qFormat/>
    <w:rsid w:val="0038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manova-ticket.ru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ohotelcity.ru/kratkosrochnaya/ramada/?ysclid=m8cok27j92661878332" TargetMode="External"/><Relationship Id="rId5" Type="http://schemas.openxmlformats.org/officeDocument/2006/relationships/hyperlink" Target="https://valohotelcity.ru/kratkosrochnaya/ramada/?ysclid=m8cok27j92661878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2025-04-12T18:23:00Z</dcterms:created>
  <dcterms:modified xsi:type="dcterms:W3CDTF">2025-04-12T18:24:00Z</dcterms:modified>
</cp:coreProperties>
</file>