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696B166F" w:rsidR="00D27149" w:rsidRDefault="00D27149" w:rsidP="00D27149">
      <w:pPr>
        <w:rPr>
          <w:b/>
          <w:bCs/>
        </w:rPr>
      </w:pPr>
      <w:r w:rsidRPr="00D27149">
        <w:rPr>
          <w:b/>
          <w:bCs/>
        </w:rPr>
        <w:t>ИМПЕРАТОРСКИЙ САНКТ-ПЕТЕРБУРГ</w:t>
      </w:r>
      <w:r w:rsidR="00AC5E59">
        <w:rPr>
          <w:b/>
          <w:bCs/>
        </w:rPr>
        <w:t xml:space="preserve"> (АЛЫЕ ПАРУСА)</w:t>
      </w:r>
    </w:p>
    <w:p w14:paraId="151E87E7" w14:textId="77777777" w:rsidR="00AC5E59" w:rsidRPr="00D27149" w:rsidRDefault="00AC5E59" w:rsidP="00D27149"/>
    <w:p w14:paraId="0DE030C0" w14:textId="090CB4E1" w:rsidR="00D27149" w:rsidRPr="00D27149" w:rsidRDefault="00D27149" w:rsidP="00D27149">
      <w:r w:rsidRPr="00D27149">
        <w:rPr>
          <w:b/>
          <w:bCs/>
        </w:rPr>
        <w:t>ТУР С</w:t>
      </w:r>
      <w:r w:rsidR="00B30A03">
        <w:rPr>
          <w:b/>
          <w:bCs/>
        </w:rPr>
        <w:t xml:space="preserve"> 27 ИЮНЯ ПО 03 ИЮЛЯ</w:t>
      </w:r>
      <w:r w:rsidR="00AA7438">
        <w:rPr>
          <w:b/>
          <w:bCs/>
        </w:rPr>
        <w:t xml:space="preserve"> </w:t>
      </w:r>
      <w:r w:rsidRPr="00D27149">
        <w:rPr>
          <w:b/>
          <w:bCs/>
        </w:rPr>
        <w:t xml:space="preserve">2026, 7 ДНЕЙ </w:t>
      </w:r>
      <w:proofErr w:type="gramStart"/>
      <w:r w:rsidRPr="00D27149">
        <w:rPr>
          <w:b/>
          <w:bCs/>
        </w:rPr>
        <w:t>6  НОЧЕЙ,  В</w:t>
      </w:r>
      <w:proofErr w:type="gramEnd"/>
      <w:r w:rsidRPr="00D27149">
        <w:rPr>
          <w:b/>
          <w:bCs/>
        </w:rPr>
        <w:t xml:space="preserve"> САНКТ-ПЕТЕРБУРГЕ 5 ДНЕЙ 4 НОЧИ, ТУР С СУББОТЫ ПО ПЯТНИЦУ   </w:t>
      </w:r>
    </w:p>
    <w:p w14:paraId="30D3AFCA" w14:textId="77777777" w:rsidR="00F90E37" w:rsidRDefault="00F90E37" w:rsidP="00D27149">
      <w:pPr>
        <w:rPr>
          <w:b/>
          <w:bCs/>
        </w:rPr>
      </w:pPr>
    </w:p>
    <w:p w14:paraId="6CBAEC72" w14:textId="14BBB61C" w:rsidR="00D27149" w:rsidRDefault="00D27149" w:rsidP="00D27149">
      <w:pPr>
        <w:rPr>
          <w:b/>
          <w:bCs/>
        </w:rPr>
      </w:pPr>
      <w:r w:rsidRPr="00D27149">
        <w:rPr>
          <w:b/>
          <w:bCs/>
        </w:rPr>
        <w:t xml:space="preserve">Тур в Санкт-Петербург с </w:t>
      </w:r>
      <w:r w:rsidR="00B30A03">
        <w:rPr>
          <w:b/>
          <w:bCs/>
        </w:rPr>
        <w:t>27 ИЮНЯ ПО 03 ИЮЛЯ</w:t>
      </w:r>
      <w:r w:rsidRPr="00D27149">
        <w:rPr>
          <w:b/>
          <w:bCs/>
        </w:rPr>
        <w:t xml:space="preserve"> 2026, включая пять дней в северной столице. Проезд </w:t>
      </w:r>
      <w:proofErr w:type="gramStart"/>
      <w:r w:rsidRPr="00D27149">
        <w:rPr>
          <w:b/>
          <w:bCs/>
        </w:rPr>
        <w:t>на  автобусе</w:t>
      </w:r>
      <w:proofErr w:type="gramEnd"/>
      <w:r w:rsidRPr="00D27149">
        <w:rPr>
          <w:b/>
          <w:bCs/>
        </w:rPr>
        <w:t xml:space="preserve"> MAN </w:t>
      </w:r>
      <w:proofErr w:type="spellStart"/>
      <w:r w:rsidRPr="00D27149">
        <w:rPr>
          <w:b/>
          <w:bCs/>
        </w:rPr>
        <w:t>Lions</w:t>
      </w:r>
      <w:proofErr w:type="spellEnd"/>
      <w:r w:rsidRPr="00D27149">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27149">
        <w:rPr>
          <w:b/>
          <w:bCs/>
        </w:rPr>
        <w:t>подарок :</w:t>
      </w:r>
      <w:proofErr w:type="gramEnd"/>
      <w:r w:rsidRPr="00D27149">
        <w:rPr>
          <w:b/>
          <w:bCs/>
        </w:rPr>
        <w:t xml:space="preserve"> интерактивная </w:t>
      </w:r>
      <w:proofErr w:type="gramStart"/>
      <w:r w:rsidRPr="00D27149">
        <w:rPr>
          <w:b/>
          <w:bCs/>
        </w:rPr>
        <w:t>программа  "</w:t>
      </w:r>
      <w:proofErr w:type="gramEnd"/>
      <w:r w:rsidRPr="00D27149">
        <w:rPr>
          <w:b/>
          <w:bCs/>
        </w:rPr>
        <w:t>Посвящение в почётные гости Санкт-Петербурга" с участием актрисы в роли Екатерины Великой с бесплатной фотосессией.</w:t>
      </w:r>
    </w:p>
    <w:p w14:paraId="5B5C84B0" w14:textId="77777777" w:rsidR="00AC5E59" w:rsidRPr="00D27149" w:rsidRDefault="00AC5E59" w:rsidP="00D27149"/>
    <w:p w14:paraId="5A0DC22E" w14:textId="77777777" w:rsidR="00D27149" w:rsidRPr="00D27149" w:rsidRDefault="00D27149" w:rsidP="00D27149">
      <w:r w:rsidRPr="00D27149">
        <w:rPr>
          <w:b/>
          <w:bCs/>
        </w:rPr>
        <w:t xml:space="preserve">ПРОГРАММА ПРОДАЕТСЯ В ДВУХ </w:t>
      </w:r>
      <w:proofErr w:type="gramStart"/>
      <w:r w:rsidRPr="00D27149">
        <w:rPr>
          <w:b/>
          <w:bCs/>
        </w:rPr>
        <w:t>ВАРИАНТАХ :</w:t>
      </w:r>
      <w:proofErr w:type="gramEnd"/>
      <w:r w:rsidRPr="00D27149">
        <w:rPr>
          <w:b/>
          <w:bCs/>
        </w:rPr>
        <w:t>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 xml:space="preserve">Дополнительные </w:t>
      </w:r>
      <w:proofErr w:type="gramStart"/>
      <w:r w:rsidRPr="00D27149">
        <w:rPr>
          <w:i/>
          <w:iCs/>
        </w:rPr>
        <w:t>экскурсии :</w:t>
      </w:r>
      <w:proofErr w:type="gramEnd"/>
      <w:r w:rsidRPr="00D27149">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w:t>
      </w:r>
      <w:proofErr w:type="gramStart"/>
      <w:r w:rsidRPr="00D27149">
        <w:rPr>
          <w:i/>
          <w:iCs/>
        </w:rPr>
        <w:t>) :</w:t>
      </w:r>
      <w:proofErr w:type="gramEnd"/>
      <w:r w:rsidRPr="00D27149">
        <w:rPr>
          <w:i/>
          <w:iCs/>
        </w:rPr>
        <w:t xml:space="preserve"> Эрмитаж, Карелия-</w:t>
      </w:r>
      <w:proofErr w:type="spellStart"/>
      <w:r w:rsidRPr="00D27149">
        <w:rPr>
          <w:i/>
          <w:iCs/>
        </w:rPr>
        <w:t>Рускеала</w:t>
      </w:r>
      <w:proofErr w:type="spellEnd"/>
      <w:r w:rsidRPr="00D27149">
        <w:rPr>
          <w:i/>
          <w:iCs/>
        </w:rPr>
        <w:t>,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proofErr w:type="spellStart"/>
        <w:r w:rsidRPr="00D27149">
          <w:rPr>
            <w:rStyle w:val="a3"/>
            <w:b/>
            <w:bCs/>
          </w:rPr>
          <w:t>Valo</w:t>
        </w:r>
        <w:proofErr w:type="spellEnd"/>
        <w:r w:rsidRPr="00D27149">
          <w:rPr>
            <w:rStyle w:val="a3"/>
            <w:b/>
            <w:bCs/>
          </w:rPr>
          <w:t xml:space="preserve">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27149">
        <w:t>создающие  атмосферу</w:t>
      </w:r>
      <w:proofErr w:type="gramEnd"/>
      <w:r w:rsidRPr="00D27149">
        <w:t xml:space="preserve"> радости и праздника, удобная локация </w:t>
      </w:r>
      <w:proofErr w:type="gramStart"/>
      <w:r w:rsidRPr="00D27149">
        <w:t>-  2</w:t>
      </w:r>
      <w:proofErr w:type="gramEnd"/>
      <w:r w:rsidRPr="00D27149">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27149">
        <w:t>яркие  цвета</w:t>
      </w:r>
      <w:proofErr w:type="gramEnd"/>
      <w:r w:rsidRPr="00D27149">
        <w:t xml:space="preserve"> и фактуры. Основные принципы дизайна: </w:t>
      </w:r>
      <w:proofErr w:type="gramStart"/>
      <w:r w:rsidRPr="00D27149">
        <w:t>лаконичность  и</w:t>
      </w:r>
      <w:proofErr w:type="gramEnd"/>
      <w:r w:rsidRPr="00D27149">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27149">
        <w:t>wi</w:t>
      </w:r>
      <w:proofErr w:type="spellEnd"/>
      <w:r w:rsidRPr="00D27149">
        <w:t>-</w:t>
      </w:r>
      <w:proofErr w:type="spellStart"/>
      <w:r w:rsidRPr="00D27149">
        <w:t>fi</w:t>
      </w:r>
      <w:proofErr w:type="spellEnd"/>
      <w:r w:rsidRPr="00D27149">
        <w:t>-роутером,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 xml:space="preserve">Для тех, кто выбирает железнодорожный </w:t>
      </w:r>
      <w:proofErr w:type="gramStart"/>
      <w:r w:rsidRPr="00D27149">
        <w:t>проезд  -</w:t>
      </w:r>
      <w:proofErr w:type="gramEnd"/>
      <w:r w:rsidRPr="00D27149">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27149">
        <w:t>Петербурга  в</w:t>
      </w:r>
      <w:proofErr w:type="gramEnd"/>
      <w:r w:rsidRPr="00D27149">
        <w:t xml:space="preserve"> последний день не ранее 18:00 из </w:t>
      </w:r>
      <w:proofErr w:type="gramStart"/>
      <w:r w:rsidRPr="00D27149">
        <w:t>Петергофа  (</w:t>
      </w:r>
      <w:proofErr w:type="gramEnd"/>
      <w:r w:rsidRPr="00D27149">
        <w:t xml:space="preserve">если требуется </w:t>
      </w:r>
      <w:proofErr w:type="spellStart"/>
      <w:proofErr w:type="gramStart"/>
      <w:r w:rsidRPr="00D27149">
        <w:t>доп.ночь</w:t>
      </w:r>
      <w:proofErr w:type="spellEnd"/>
      <w:proofErr w:type="gramEnd"/>
      <w:r w:rsidRPr="00D27149">
        <w:t xml:space="preserve"> в отеле - можно забронировать, по запросу). Встреча с </w:t>
      </w:r>
      <w:proofErr w:type="gramStart"/>
      <w:r w:rsidRPr="00D27149">
        <w:t>группой  в</w:t>
      </w:r>
      <w:proofErr w:type="gramEnd"/>
      <w:r w:rsidRPr="00D27149">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27149">
        <w:t>непроследованное</w:t>
      </w:r>
      <w:proofErr w:type="spellEnd"/>
      <w:r w:rsidRPr="00D27149">
        <w:t xml:space="preserve"> расстояние в автобусе, не предусмотрена.  </w:t>
      </w:r>
    </w:p>
    <w:p w14:paraId="4FF7FCF7" w14:textId="77777777" w:rsidR="00AC5E59" w:rsidRDefault="00AC5E59" w:rsidP="00D27149">
      <w:pPr>
        <w:rPr>
          <w:b/>
          <w:bCs/>
        </w:rPr>
      </w:pPr>
    </w:p>
    <w:p w14:paraId="45BD987D" w14:textId="77777777" w:rsidR="00AC5E59" w:rsidRDefault="00AC5E59" w:rsidP="00D27149">
      <w:pPr>
        <w:rPr>
          <w:b/>
          <w:bCs/>
        </w:rPr>
      </w:pPr>
    </w:p>
    <w:p w14:paraId="2C8CEDA8" w14:textId="77B0691E" w:rsidR="00D27149" w:rsidRPr="00D27149" w:rsidRDefault="00D27149" w:rsidP="00D27149">
      <w:r w:rsidRPr="00D27149">
        <w:rPr>
          <w:b/>
          <w:bCs/>
        </w:rPr>
        <w:t xml:space="preserve">1 </w:t>
      </w:r>
      <w:proofErr w:type="gramStart"/>
      <w:r w:rsidRPr="00D27149">
        <w:rPr>
          <w:b/>
          <w:bCs/>
        </w:rPr>
        <w:t>день  (</w:t>
      </w:r>
      <w:proofErr w:type="gramEnd"/>
      <w:r w:rsidRPr="00D27149">
        <w:rPr>
          <w:b/>
          <w:bCs/>
        </w:rPr>
        <w:t>суббота). </w:t>
      </w:r>
      <w:r w:rsidRPr="00D27149">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27149">
        <w:t>трансфер  в</w:t>
      </w:r>
      <w:proofErr w:type="gramEnd"/>
      <w:r w:rsidRPr="00D27149">
        <w:t xml:space="preserve">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27149">
        <w:t>, Марсово</w:t>
      </w:r>
      <w:proofErr w:type="gramEnd"/>
      <w:r w:rsidRPr="00D27149">
        <w:t xml:space="preserve">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18E408DC" w:rsidR="00D27149" w:rsidRPr="00D27149" w:rsidRDefault="00D27149" w:rsidP="00D27149">
      <w:r w:rsidRPr="00D27149">
        <w:rPr>
          <w:b/>
          <w:bCs/>
        </w:rPr>
        <w:t>Посещение "Музея денег".</w:t>
      </w:r>
      <w:r w:rsidRPr="00D27149">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27149">
        <w:t>Мюнцкабинета</w:t>
      </w:r>
      <w:proofErr w:type="spellEnd"/>
      <w:r w:rsidRPr="00D27149">
        <w:t xml:space="preserve"> Санкт-Петербургского монетного двора. Представлены подлинные монеты и банкноты, неосуществлённые проекты, </w:t>
      </w:r>
      <w:proofErr w:type="spellStart"/>
      <w:r w:rsidRPr="00D27149">
        <w:t>эскизы.Среди</w:t>
      </w:r>
      <w:proofErr w:type="spellEnd"/>
      <w:r w:rsidRPr="00D27149">
        <w:t xml:space="preserve"> уникальных экспонатов - с</w:t>
      </w:r>
      <w:r w:rsidR="00AC5E59">
        <w:t>е</w:t>
      </w:r>
      <w:r w:rsidRPr="00D27149">
        <w:t xml:space="preserve">ребряный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27149">
        <w:t>года.Есть</w:t>
      </w:r>
      <w:proofErr w:type="spellEnd"/>
      <w:r w:rsidRPr="00D27149">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46A57A3C" w14:textId="77777777" w:rsidR="00AC5E59" w:rsidRDefault="00AC5E59" w:rsidP="00D27149"/>
    <w:p w14:paraId="5A0B57BB" w14:textId="32EBBDD7" w:rsidR="00AC5E59" w:rsidRDefault="00AC5E59" w:rsidP="00D27149">
      <w:r w:rsidRPr="00AC5E59">
        <w:rPr>
          <w:b/>
          <w:bCs/>
        </w:rPr>
        <w:t xml:space="preserve">В ВЕЧЕРНЕЕ ВРЕМЯ ДЛЯ ВАС БЕСПЛАТНЫЙ ТРАНСФЕР НА ПРАЗДНИЧНЫЕ МЕРОПРИЯТИЯ "АЛЫЕ ПАРУСА". Центр Петербурга, набережные, разводные мосты становятся яркими декорациями незабываемого праздника «Алые паруса». Увидеть главную жемчужину праздника - бригантину под алыми парусами это большая удача для туриста. Праздник «Алые паруса» был и остается официальным праздником выпускников, </w:t>
      </w:r>
      <w:proofErr w:type="gramStart"/>
      <w:r w:rsidRPr="00AC5E59">
        <w:rPr>
          <w:b/>
          <w:bCs/>
        </w:rPr>
        <w:t>где  петербургские</w:t>
      </w:r>
      <w:proofErr w:type="gramEnd"/>
      <w:r w:rsidRPr="00AC5E59">
        <w:rPr>
          <w:b/>
          <w:bCs/>
        </w:rPr>
        <w:t xml:space="preserve"> школьники-выпускники получают личное персональное приглашение. И сейчас эта традиция строго соблюдается. Но, туристы облюбовали множество мест в Санкт-Петербурге откуда </w:t>
      </w:r>
      <w:proofErr w:type="gramStart"/>
      <w:r w:rsidRPr="00AC5E59">
        <w:rPr>
          <w:b/>
          <w:bCs/>
        </w:rPr>
        <w:t>все таки</w:t>
      </w:r>
      <w:proofErr w:type="gramEnd"/>
      <w:r w:rsidRPr="00AC5E59">
        <w:rPr>
          <w:b/>
          <w:bCs/>
        </w:rPr>
        <w:t xml:space="preserve"> бывает видно корабль, слышно музыку и видно </w:t>
      </w:r>
      <w:proofErr w:type="gramStart"/>
      <w:r w:rsidRPr="00AC5E59">
        <w:rPr>
          <w:b/>
          <w:bCs/>
        </w:rPr>
        <w:t>свето-музыкальное</w:t>
      </w:r>
      <w:proofErr w:type="gramEnd"/>
      <w:r w:rsidRPr="00AC5E59">
        <w:rPr>
          <w:b/>
          <w:bCs/>
        </w:rPr>
        <w:t xml:space="preserve"> шоу. Алые паруса - уникальный бренд Санкт - Петербурга и он притягивает туристов со всей страны. Туристы прибывают к набережной, вода превращается </w:t>
      </w:r>
      <w:proofErr w:type="gramStart"/>
      <w:r w:rsidRPr="00AC5E59">
        <w:rPr>
          <w:b/>
          <w:bCs/>
        </w:rPr>
        <w:t>"в сцену"</w:t>
      </w:r>
      <w:proofErr w:type="gramEnd"/>
      <w:r w:rsidRPr="00AC5E59">
        <w:rPr>
          <w:b/>
          <w:bCs/>
        </w:rPr>
        <w:t xml:space="preserve"> и все ждут появления корабля под алыми парусами! Фестиваль можно назвать уникальным, он имеет титул лучшего события. Для туристов и гостей города основные гуляния проходят на стрелке Васильевского острова (вход бесплатный). </w:t>
      </w:r>
      <w:proofErr w:type="gramStart"/>
      <w:r w:rsidRPr="00AC5E59">
        <w:rPr>
          <w:b/>
          <w:bCs/>
        </w:rPr>
        <w:t>Свето-музыкальное</w:t>
      </w:r>
      <w:proofErr w:type="gramEnd"/>
      <w:r w:rsidRPr="00AC5E59">
        <w:rPr>
          <w:b/>
          <w:bCs/>
        </w:rPr>
        <w:t xml:space="preserve"> шоу (просмотр с возможных мест набережной). Салют. Трансфер в отель.</w:t>
      </w:r>
    </w:p>
    <w:p w14:paraId="049ED6D9" w14:textId="77777777" w:rsidR="00AC5E59" w:rsidRPr="00D27149" w:rsidRDefault="00AC5E59" w:rsidP="00D27149"/>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w:t>
      </w:r>
      <w:proofErr w:type="spellStart"/>
      <w:r w:rsidRPr="00D27149">
        <w:t>Петербургу.Его</w:t>
      </w:r>
      <w:proofErr w:type="spellEnd"/>
      <w:r w:rsidRPr="00D27149">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27149">
        <w:t>доп.плату</w:t>
      </w:r>
      <w:proofErr w:type="spellEnd"/>
      <w:proofErr w:type="gramEnd"/>
      <w:r w:rsidRPr="00D27149">
        <w:t xml:space="preserve">  можно будет подняться на </w:t>
      </w:r>
      <w:proofErr w:type="gramStart"/>
      <w:r w:rsidRPr="00D27149">
        <w:t>колоннаду,  которая</w:t>
      </w:r>
      <w:proofErr w:type="gramEnd"/>
      <w:r w:rsidRPr="00D27149">
        <w:t xml:space="preserve">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27149">
        <w:t>к  отелю</w:t>
      </w:r>
      <w:proofErr w:type="gramEnd"/>
      <w:r w:rsidRPr="00D27149">
        <w:t xml:space="preserve">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w:t>
      </w:r>
      <w:proofErr w:type="spellStart"/>
      <w:r w:rsidRPr="00D27149">
        <w:rPr>
          <w:b/>
          <w:bCs/>
        </w:rPr>
        <w:t>Рускеала</w:t>
      </w:r>
      <w:proofErr w:type="spellEnd"/>
      <w:r w:rsidRPr="00D27149">
        <w:rPr>
          <w:b/>
          <w:bCs/>
        </w:rPr>
        <w:t>  </w:t>
      </w:r>
    </w:p>
    <w:p w14:paraId="4C0C4A5A" w14:textId="77777777" w:rsidR="00D27149" w:rsidRPr="00D27149" w:rsidRDefault="00D27149" w:rsidP="00D27149">
      <w:pPr>
        <w:numPr>
          <w:ilvl w:val="0"/>
          <w:numId w:val="4"/>
        </w:numPr>
      </w:pPr>
      <w:r w:rsidRPr="00D27149">
        <w:rPr>
          <w:b/>
          <w:bCs/>
        </w:rPr>
        <w:t>Эрмитаж (</w:t>
      </w:r>
      <w:proofErr w:type="gramStart"/>
      <w:r w:rsidRPr="00D27149">
        <w:rPr>
          <w:b/>
          <w:bCs/>
        </w:rPr>
        <w:t>оплата  на</w:t>
      </w:r>
      <w:proofErr w:type="gramEnd"/>
      <w:r w:rsidRPr="00D27149">
        <w:rPr>
          <w:b/>
          <w:bCs/>
        </w:rPr>
        <w:t xml:space="preserve">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27149">
        <w:t>водопропусниками</w:t>
      </w:r>
      <w:proofErr w:type="spellEnd"/>
      <w:r w:rsidRPr="00D27149">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 xml:space="preserve">7 день (пятница). Прибытие </w:t>
      </w:r>
      <w:proofErr w:type="gramStart"/>
      <w:r w:rsidRPr="00D27149">
        <w:rPr>
          <w:b/>
          <w:bCs/>
        </w:rPr>
        <w:t>в городам</w:t>
      </w:r>
      <w:proofErr w:type="gramEnd"/>
      <w:r w:rsidRPr="00D27149">
        <w:rPr>
          <w:b/>
          <w:bCs/>
        </w:rPr>
        <w:t xml:space="preserve"> следования.  </w:t>
      </w:r>
    </w:p>
    <w:p w14:paraId="1E6EC5AA" w14:textId="77777777" w:rsidR="00D27149" w:rsidRPr="00D27149" w:rsidRDefault="00D27149" w:rsidP="00D27149">
      <w:r w:rsidRPr="00D27149">
        <w:rPr>
          <w:b/>
          <w:bCs/>
        </w:rPr>
        <w:t xml:space="preserve">Компания оставляет за собой право менять последовательность экскурсий, не меняя при этом </w:t>
      </w:r>
      <w:proofErr w:type="gramStart"/>
      <w:r w:rsidRPr="00D27149">
        <w:rPr>
          <w:b/>
          <w:bCs/>
        </w:rPr>
        <w:t>их  количество</w:t>
      </w:r>
      <w:proofErr w:type="gramEnd"/>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388C84E4" w14:textId="77777777" w:rsidR="00D27149" w:rsidRPr="00D27149" w:rsidRDefault="00D27149" w:rsidP="00D27149">
      <w:pPr>
        <w:numPr>
          <w:ilvl w:val="0"/>
          <w:numId w:val="5"/>
        </w:numPr>
      </w:pPr>
      <w:hyperlink r:id="rId15"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AC5E59" w:rsidRDefault="00D27149" w:rsidP="00D27149">
      <w:pPr>
        <w:numPr>
          <w:ilvl w:val="0"/>
          <w:numId w:val="5"/>
        </w:numPr>
      </w:pPr>
      <w:r w:rsidRPr="00D27149">
        <w:rPr>
          <w:b/>
          <w:bCs/>
        </w:rPr>
        <w:t>пледы для уюта в автобусе на ночь</w:t>
      </w:r>
    </w:p>
    <w:p w14:paraId="214667DD" w14:textId="7ABEDE7A" w:rsidR="00AC5E59" w:rsidRPr="00AC5E59" w:rsidRDefault="00AC5E59" w:rsidP="00D27149">
      <w:pPr>
        <w:numPr>
          <w:ilvl w:val="0"/>
          <w:numId w:val="5"/>
        </w:numPr>
      </w:pPr>
      <w:r>
        <w:rPr>
          <w:b/>
          <w:bCs/>
        </w:rPr>
        <w:t>ТРАНСФЕР НА ГОРОДСКУЮ ПЛОЩАДКУ АЛЫЕ ПАРУСА (ДЛЯ САМОСТОЯТЕЛЬНОЙ ПРОГУЛКИ) отель-</w:t>
      </w:r>
      <w:proofErr w:type="gramStart"/>
      <w:r>
        <w:rPr>
          <w:b/>
          <w:bCs/>
        </w:rPr>
        <w:t>городская ,</w:t>
      </w:r>
      <w:proofErr w:type="gramEnd"/>
      <w:r>
        <w:rPr>
          <w:b/>
          <w:bCs/>
        </w:rPr>
        <w:t xml:space="preserve"> набережная-отель</w:t>
      </w:r>
    </w:p>
    <w:p w14:paraId="5FD2846D" w14:textId="77777777" w:rsidR="00AC5E59" w:rsidRPr="00D27149" w:rsidRDefault="00AC5E59" w:rsidP="00AC5E59"/>
    <w:p w14:paraId="2F8C3B4D" w14:textId="77777777" w:rsidR="00D27149" w:rsidRPr="00D27149" w:rsidRDefault="00D27149" w:rsidP="00D27149">
      <w:r w:rsidRPr="00D27149">
        <w:rPr>
          <w:b/>
          <w:bCs/>
        </w:rPr>
        <w:t>ПРОГРАММА 3 ДНЯ СВОБОДНЫХ (</w:t>
      </w:r>
      <w:proofErr w:type="gramStart"/>
      <w:r w:rsidRPr="00D27149">
        <w:rPr>
          <w:b/>
          <w:bCs/>
        </w:rPr>
        <w:t>ПОНЕДЕЛЬНИК,ВТОРНИК</w:t>
      </w:r>
      <w:proofErr w:type="gramEnd"/>
      <w:r w:rsidRPr="00D27149">
        <w:rPr>
          <w:b/>
          <w:bCs/>
        </w:rPr>
        <w:t>,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621BCAF4" w14:textId="77777777" w:rsidR="00D27149" w:rsidRPr="00D27149" w:rsidRDefault="00D27149" w:rsidP="00D27149">
      <w:pPr>
        <w:numPr>
          <w:ilvl w:val="0"/>
          <w:numId w:val="6"/>
        </w:numPr>
      </w:pPr>
      <w:hyperlink r:id="rId19"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33BA273D" w14:textId="77777777" w:rsidR="00D27149" w:rsidRPr="00D27149" w:rsidRDefault="00D27149" w:rsidP="00D27149">
      <w:pPr>
        <w:numPr>
          <w:ilvl w:val="0"/>
          <w:numId w:val="6"/>
        </w:numPr>
      </w:pPr>
      <w:r w:rsidRPr="00D27149">
        <w:t xml:space="preserve">питание 2 завтрака (тип накрытие, в кафе города), 1 обед (В СВОБОДНЫЕ ДНИ </w:t>
      </w:r>
      <w:proofErr w:type="gramStart"/>
      <w:r w:rsidRPr="00D27149">
        <w:t>ПН,ВТ</w:t>
      </w:r>
      <w:proofErr w:type="gramEnd"/>
      <w:r w:rsidRPr="00D27149">
        <w:t>,</w:t>
      </w:r>
      <w:proofErr w:type="gramStart"/>
      <w:r w:rsidRPr="00D27149">
        <w:t>СРЕДА  ДНИ</w:t>
      </w:r>
      <w:proofErr w:type="gramEnd"/>
      <w:r w:rsidRPr="00D27149">
        <w:t xml:space="preserve">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27149">
        <w:rPr>
          <w:b/>
          <w:bCs/>
        </w:rPr>
        <w:t>парк</w:t>
      </w:r>
      <w:proofErr w:type="gramEnd"/>
      <w:r w:rsidRPr="00D27149">
        <w:rPr>
          <w:b/>
          <w:bCs/>
        </w:rPr>
        <w:t xml:space="preserve">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250A826F" w14:textId="77777777" w:rsidR="00AC5E59" w:rsidRPr="00AC5E59" w:rsidRDefault="00D27149" w:rsidP="00AC5E59">
      <w:pPr>
        <w:numPr>
          <w:ilvl w:val="0"/>
          <w:numId w:val="5"/>
        </w:numPr>
      </w:pPr>
      <w:r w:rsidRPr="00D27149">
        <w:rPr>
          <w:b/>
          <w:bCs/>
        </w:rPr>
        <w:t>ТРИ ДНЯ СВОБОДНЫ ПОНЕДЕЛЬНИ</w:t>
      </w:r>
      <w:r>
        <w:rPr>
          <w:b/>
          <w:bCs/>
        </w:rPr>
        <w:t>К</w:t>
      </w:r>
      <w:r w:rsidRPr="00D27149">
        <w:rPr>
          <w:b/>
          <w:bCs/>
        </w:rPr>
        <w:t>-ВТОРНИК-СРЕДА. БЕЗ ПИТАНИЯ</w:t>
      </w:r>
      <w:r w:rsidR="00AC5E59">
        <w:rPr>
          <w:b/>
          <w:bCs/>
        </w:rPr>
        <w:t xml:space="preserve"> </w:t>
      </w:r>
    </w:p>
    <w:p w14:paraId="0724F395" w14:textId="1878A3B2" w:rsidR="00D27149" w:rsidRPr="00AC5E59" w:rsidRDefault="00AC5E59" w:rsidP="00D60EC9">
      <w:pPr>
        <w:numPr>
          <w:ilvl w:val="0"/>
          <w:numId w:val="6"/>
        </w:numPr>
      </w:pPr>
      <w:r w:rsidRPr="00AC5E59">
        <w:rPr>
          <w:b/>
          <w:bCs/>
        </w:rPr>
        <w:t>ТРАНСФЕР НА ГОРОДСКУЮ ПЛОЩАДКУ АЛЫЕ ПАРУСА (ДЛЯ САМОСТОЯТЕЛЬНОЙ ПРОГУЛКИ) отель-</w:t>
      </w:r>
      <w:proofErr w:type="gramStart"/>
      <w:r w:rsidRPr="00AC5E59">
        <w:rPr>
          <w:b/>
          <w:bCs/>
        </w:rPr>
        <w:t>городская ,</w:t>
      </w:r>
      <w:proofErr w:type="gramEnd"/>
      <w:r w:rsidRPr="00AC5E59">
        <w:rPr>
          <w:b/>
          <w:bCs/>
        </w:rPr>
        <w:t xml:space="preserve"> набережная-отель</w:t>
      </w:r>
    </w:p>
    <w:p w14:paraId="68AD2E81" w14:textId="77777777" w:rsidR="00AC5E59" w:rsidRDefault="00AC5E59" w:rsidP="00AC5E59">
      <w:pPr>
        <w:rPr>
          <w:b/>
          <w:bCs/>
        </w:rPr>
      </w:pPr>
    </w:p>
    <w:p w14:paraId="1C44E06A" w14:textId="77777777" w:rsidR="00AC5E59" w:rsidRPr="00D27149" w:rsidRDefault="00AC5E59" w:rsidP="00AC5E59"/>
    <w:p w14:paraId="2FA14A8F" w14:textId="77777777" w:rsidR="00D27149" w:rsidRPr="00D27149" w:rsidRDefault="00D27149" w:rsidP="00D27149">
      <w:proofErr w:type="gramStart"/>
      <w:r w:rsidRPr="00D27149">
        <w:rPr>
          <w:b/>
          <w:bCs/>
        </w:rPr>
        <w:t>Примечание :</w:t>
      </w:r>
      <w:proofErr w:type="gramEnd"/>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proofErr w:type="gramStart"/>
        <w:r w:rsidRPr="00D27149">
          <w:rPr>
            <w:rStyle w:val="a3"/>
            <w:b/>
            <w:bCs/>
          </w:rPr>
          <w:t>В  СРЕДУ</w:t>
        </w:r>
        <w:proofErr w:type="gramEnd"/>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 xml:space="preserve">Карелия, горный парк </w:t>
        </w:r>
        <w:proofErr w:type="spellStart"/>
        <w:r w:rsidRPr="00D27149">
          <w:rPr>
            <w:rStyle w:val="a3"/>
          </w:rPr>
          <w:t>Рускеала</w:t>
        </w:r>
        <w:proofErr w:type="spellEnd"/>
        <w:r w:rsidRPr="00D27149">
          <w:rPr>
            <w:rStyle w:val="a3"/>
          </w:rPr>
          <w:t>,</w:t>
        </w:r>
      </w:hyperlink>
      <w:r w:rsidRPr="00D27149">
        <w:t xml:space="preserve"> Стоимость экскурсии взрослый 6500 руб. </w:t>
      </w:r>
      <w:proofErr w:type="gramStart"/>
      <w:r w:rsidRPr="00D27149">
        <w:t>школьник  6200</w:t>
      </w:r>
      <w:proofErr w:type="gramEnd"/>
      <w:r w:rsidRPr="00D27149">
        <w:t xml:space="preserve"> руб.  </w:t>
      </w:r>
    </w:p>
    <w:p w14:paraId="46981D0B" w14:textId="77777777" w:rsidR="00D27149" w:rsidRPr="00D27149" w:rsidRDefault="00D27149" w:rsidP="00D27149">
      <w:pPr>
        <w:numPr>
          <w:ilvl w:val="0"/>
          <w:numId w:val="8"/>
        </w:numPr>
      </w:pPr>
      <w:hyperlink r:id="rId25" w:history="1">
        <w:r w:rsidRPr="00D27149">
          <w:rPr>
            <w:rStyle w:val="a3"/>
          </w:rPr>
          <w:t>Псков-Изборск-</w:t>
        </w:r>
        <w:proofErr w:type="spellStart"/>
        <w:r w:rsidRPr="00D27149">
          <w:rPr>
            <w:rStyle w:val="a3"/>
          </w:rPr>
          <w:t>Печеоры</w:t>
        </w:r>
        <w:proofErr w:type="spellEnd"/>
        <w:r w:rsidRPr="00D27149">
          <w:rPr>
            <w:rStyle w:val="a3"/>
          </w:rPr>
          <w:t>, </w:t>
        </w:r>
      </w:hyperlink>
      <w:r w:rsidRPr="00D27149">
        <w:t xml:space="preserve">стоимость экскурсии взрослый 5200 </w:t>
      </w:r>
      <w:proofErr w:type="spellStart"/>
      <w:proofErr w:type="gramStart"/>
      <w:r w:rsidRPr="00D27149">
        <w:t>руб.,школьник</w:t>
      </w:r>
      <w:proofErr w:type="spellEnd"/>
      <w:proofErr w:type="gramEnd"/>
      <w:r w:rsidRPr="00D27149">
        <w:t xml:space="preserve">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 xml:space="preserve">стоимость экскурсии взрослый 4600 </w:t>
      </w:r>
      <w:proofErr w:type="spellStart"/>
      <w:proofErr w:type="gramStart"/>
      <w:r w:rsidRPr="00D27149">
        <w:t>руб.,школьник</w:t>
      </w:r>
      <w:proofErr w:type="spellEnd"/>
      <w:proofErr w:type="gramEnd"/>
      <w:r w:rsidRPr="00D27149">
        <w:t xml:space="preserve"> 4400 руб. </w:t>
      </w:r>
    </w:p>
    <w:p w14:paraId="721D62B1" w14:textId="77777777" w:rsid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392FBDE4" w14:textId="77777777" w:rsidR="00AC5E59" w:rsidRPr="00D27149" w:rsidRDefault="00AC5E59" w:rsidP="00AC5E59"/>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27149">
        <w:rPr>
          <w:b/>
          <w:bCs/>
          <w:i/>
          <w:iCs/>
        </w:rPr>
        <w:t>автобус  "</w:t>
      </w:r>
      <w:proofErr w:type="gramEnd"/>
      <w:r w:rsidRPr="00D27149">
        <w:rPr>
          <w:b/>
          <w:bCs/>
          <w:i/>
          <w:iCs/>
        </w:rPr>
        <w:t>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 xml:space="preserve">ИНФОРМАЦИЯ ДЛЯ ПОКУПАТЕЛЯ. </w:t>
      </w:r>
      <w:proofErr w:type="gramStart"/>
      <w:r w:rsidRPr="00D27149">
        <w:t>ВНИМАНИЕ !</w:t>
      </w:r>
      <w:proofErr w:type="gramEnd"/>
      <w:r w:rsidRPr="00D27149">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27149">
        <w:t>СЕРВИС  НАКАНУНЕ</w:t>
      </w:r>
      <w:proofErr w:type="gramEnd"/>
      <w:r w:rsidRPr="00D27149">
        <w:t xml:space="preserve">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1D57AA"/>
    <w:rsid w:val="0020425E"/>
    <w:rsid w:val="002372CD"/>
    <w:rsid w:val="002F5EFF"/>
    <w:rsid w:val="00363742"/>
    <w:rsid w:val="0039488F"/>
    <w:rsid w:val="00422C6F"/>
    <w:rsid w:val="00472DFC"/>
    <w:rsid w:val="00487232"/>
    <w:rsid w:val="004B6B38"/>
    <w:rsid w:val="005827FE"/>
    <w:rsid w:val="005F1764"/>
    <w:rsid w:val="00612308"/>
    <w:rsid w:val="006C2AB7"/>
    <w:rsid w:val="006F4B80"/>
    <w:rsid w:val="00781D89"/>
    <w:rsid w:val="007B6A30"/>
    <w:rsid w:val="007E0854"/>
    <w:rsid w:val="00836D5A"/>
    <w:rsid w:val="009B1593"/>
    <w:rsid w:val="00A050A4"/>
    <w:rsid w:val="00AA7438"/>
    <w:rsid w:val="00AB7829"/>
    <w:rsid w:val="00AC5E59"/>
    <w:rsid w:val="00AD762B"/>
    <w:rsid w:val="00AE1639"/>
    <w:rsid w:val="00B076F7"/>
    <w:rsid w:val="00B30A03"/>
    <w:rsid w:val="00BC66CB"/>
    <w:rsid w:val="00D23D68"/>
    <w:rsid w:val="00D27149"/>
    <w:rsid w:val="00DB0EEC"/>
    <w:rsid w:val="00DE58A6"/>
    <w:rsid w:val="00E00C6D"/>
    <w:rsid w:val="00E00CE6"/>
    <w:rsid w:val="00E3426D"/>
    <w:rsid w:val="00E85213"/>
    <w:rsid w:val="00E93A9D"/>
    <w:rsid w:val="00EF01DA"/>
    <w:rsid w:val="00EF364F"/>
    <w:rsid w:val="00F90E37"/>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2875</Words>
  <Characters>16392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4</cp:revision>
  <dcterms:created xsi:type="dcterms:W3CDTF">2026-03-16T02:58:00Z</dcterms:created>
  <dcterms:modified xsi:type="dcterms:W3CDTF">2026-03-16T04:45:00Z</dcterms:modified>
</cp:coreProperties>
</file>